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F1DCA2" w14:textId="77777777" w:rsidR="0020542F" w:rsidRDefault="0020542F" w:rsidP="00172E91">
      <w:pPr>
        <w:jc w:val="center"/>
        <w:rPr>
          <w:rFonts w:ascii="宋体" w:eastAsia="宋体" w:hAnsi="宋体"/>
          <w:b/>
          <w:bCs/>
          <w:sz w:val="28"/>
          <w:szCs w:val="28"/>
        </w:rPr>
      </w:pPr>
    </w:p>
    <w:p w14:paraId="55D69313" w14:textId="6EA9EDF8" w:rsidR="00172E91" w:rsidRDefault="009F4340" w:rsidP="00172E91">
      <w:pPr>
        <w:jc w:val="center"/>
        <w:rPr>
          <w:rFonts w:ascii="宋体" w:eastAsia="宋体" w:hAnsi="宋体"/>
          <w:b/>
          <w:bCs/>
          <w:sz w:val="28"/>
          <w:szCs w:val="28"/>
        </w:rPr>
      </w:pPr>
      <w:r w:rsidRPr="00DA776C">
        <w:rPr>
          <w:rFonts w:ascii="宋体" w:eastAsia="宋体" w:hAnsi="宋体" w:hint="eastAsia"/>
          <w:b/>
          <w:bCs/>
          <w:sz w:val="28"/>
          <w:szCs w:val="28"/>
        </w:rPr>
        <w:t>广东省环境应急综合管理系统（企业端）登录操作手册</w:t>
      </w:r>
    </w:p>
    <w:p w14:paraId="081B2900" w14:textId="77777777" w:rsidR="0020542F" w:rsidRDefault="0020542F" w:rsidP="00172E91">
      <w:pPr>
        <w:jc w:val="center"/>
        <w:rPr>
          <w:rFonts w:ascii="宋体" w:eastAsia="宋体" w:hAnsi="宋体" w:hint="eastAsia"/>
          <w:b/>
          <w:bCs/>
          <w:sz w:val="28"/>
          <w:szCs w:val="28"/>
        </w:rPr>
      </w:pPr>
    </w:p>
    <w:sdt>
      <w:sdtPr>
        <w:rPr>
          <w:lang w:val="zh-CN"/>
        </w:rPr>
        <w:id w:val="-590161537"/>
        <w:docPartObj>
          <w:docPartGallery w:val="Table of Contents"/>
          <w:docPartUnique/>
        </w:docPartObj>
      </w:sdtPr>
      <w:sdtEndPr>
        <w:rPr>
          <w:rFonts w:asciiTheme="minorHAnsi" w:eastAsiaTheme="minorEastAsia" w:hAnsiTheme="minorHAnsi" w:cstheme="minorBidi"/>
          <w:b/>
          <w:bCs/>
          <w:color w:val="auto"/>
          <w:kern w:val="2"/>
          <w:sz w:val="21"/>
          <w:szCs w:val="22"/>
        </w:rPr>
      </w:sdtEndPr>
      <w:sdtContent>
        <w:p w14:paraId="2274E3FD" w14:textId="68BB0BF8" w:rsidR="0020542F" w:rsidRPr="00B8542E" w:rsidRDefault="00B8542E" w:rsidP="00B8542E">
          <w:pPr>
            <w:pStyle w:val="TOC"/>
            <w:spacing w:before="0" w:line="360" w:lineRule="auto"/>
            <w:rPr>
              <w:rFonts w:ascii="宋体" w:eastAsia="宋体" w:hAnsi="宋体" w:hint="eastAsia"/>
              <w:sz w:val="21"/>
              <w:szCs w:val="21"/>
            </w:rPr>
          </w:pPr>
          <w:r w:rsidRPr="00B8542E">
            <w:rPr>
              <w:rFonts w:ascii="宋体" w:eastAsia="宋体" w:hAnsi="宋体" w:hint="eastAsia"/>
              <w:sz w:val="21"/>
              <w:szCs w:val="21"/>
              <w:lang w:val="zh-CN"/>
            </w:rPr>
            <w:t>操作手册目录</w:t>
          </w:r>
        </w:p>
        <w:p w14:paraId="15074EE2" w14:textId="2D0C9414" w:rsidR="00106F87" w:rsidRPr="00155244" w:rsidRDefault="0020542F">
          <w:pPr>
            <w:pStyle w:val="TOC1"/>
            <w:tabs>
              <w:tab w:val="right" w:leader="dot" w:pos="8296"/>
            </w:tabs>
            <w:rPr>
              <w:rFonts w:cstheme="minorBidi"/>
              <w:noProof/>
              <w:kern w:val="2"/>
              <w:sz w:val="21"/>
            </w:rPr>
          </w:pPr>
          <w:r w:rsidRPr="00155244">
            <w:fldChar w:fldCharType="begin"/>
          </w:r>
          <w:r w:rsidRPr="00155244">
            <w:instrText xml:space="preserve"> TOC \o "1-3" \h \z \u </w:instrText>
          </w:r>
          <w:r w:rsidRPr="00155244">
            <w:fldChar w:fldCharType="separate"/>
          </w:r>
          <w:hyperlink w:anchor="_Toc112850732" w:history="1">
            <w:r w:rsidR="00106F87" w:rsidRPr="00155244">
              <w:rPr>
                <w:rStyle w:val="a3"/>
                <w:rFonts w:ascii="宋体" w:eastAsia="宋体" w:hAnsi="宋体"/>
                <w:noProof/>
              </w:rPr>
              <w:t>一、企业用户登录地址</w:t>
            </w:r>
            <w:r w:rsidR="00106F87" w:rsidRPr="00155244">
              <w:rPr>
                <w:noProof/>
                <w:webHidden/>
              </w:rPr>
              <w:tab/>
            </w:r>
            <w:r w:rsidR="00106F87" w:rsidRPr="00155244">
              <w:rPr>
                <w:noProof/>
                <w:webHidden/>
              </w:rPr>
              <w:fldChar w:fldCharType="begin"/>
            </w:r>
            <w:r w:rsidR="00106F87" w:rsidRPr="00155244">
              <w:rPr>
                <w:noProof/>
                <w:webHidden/>
              </w:rPr>
              <w:instrText xml:space="preserve"> PAGEREF _Toc112850732 \h </w:instrText>
            </w:r>
            <w:r w:rsidR="00106F87" w:rsidRPr="00155244">
              <w:rPr>
                <w:noProof/>
                <w:webHidden/>
              </w:rPr>
            </w:r>
            <w:r w:rsidR="00106F87" w:rsidRPr="00155244">
              <w:rPr>
                <w:noProof/>
                <w:webHidden/>
              </w:rPr>
              <w:fldChar w:fldCharType="separate"/>
            </w:r>
            <w:r w:rsidR="00106F87" w:rsidRPr="00155244">
              <w:rPr>
                <w:noProof/>
                <w:webHidden/>
              </w:rPr>
              <w:t>1</w:t>
            </w:r>
            <w:r w:rsidR="00106F87" w:rsidRPr="00155244">
              <w:rPr>
                <w:noProof/>
                <w:webHidden/>
              </w:rPr>
              <w:fldChar w:fldCharType="end"/>
            </w:r>
          </w:hyperlink>
        </w:p>
        <w:p w14:paraId="5469FD88" w14:textId="7322D335" w:rsidR="00106F87" w:rsidRPr="00155244" w:rsidRDefault="00106F87">
          <w:pPr>
            <w:pStyle w:val="TOC1"/>
            <w:tabs>
              <w:tab w:val="right" w:leader="dot" w:pos="8296"/>
            </w:tabs>
            <w:rPr>
              <w:rFonts w:cstheme="minorBidi"/>
              <w:noProof/>
              <w:kern w:val="2"/>
              <w:sz w:val="21"/>
            </w:rPr>
          </w:pPr>
          <w:hyperlink w:anchor="_Toc112850733" w:history="1">
            <w:r w:rsidRPr="00155244">
              <w:rPr>
                <w:rStyle w:val="a3"/>
                <w:rFonts w:ascii="宋体" w:eastAsia="宋体" w:hAnsi="宋体"/>
                <w:noProof/>
              </w:rPr>
              <w:t>二、登录流程</w:t>
            </w:r>
            <w:r w:rsidRPr="00155244">
              <w:rPr>
                <w:noProof/>
                <w:webHidden/>
              </w:rPr>
              <w:tab/>
            </w:r>
            <w:r w:rsidRPr="00155244">
              <w:rPr>
                <w:noProof/>
                <w:webHidden/>
              </w:rPr>
              <w:fldChar w:fldCharType="begin"/>
            </w:r>
            <w:r w:rsidRPr="00155244">
              <w:rPr>
                <w:noProof/>
                <w:webHidden/>
              </w:rPr>
              <w:instrText xml:space="preserve"> PAGEREF _Toc112850733 \h </w:instrText>
            </w:r>
            <w:r w:rsidRPr="00155244">
              <w:rPr>
                <w:noProof/>
                <w:webHidden/>
              </w:rPr>
            </w:r>
            <w:r w:rsidRPr="00155244">
              <w:rPr>
                <w:noProof/>
                <w:webHidden/>
              </w:rPr>
              <w:fldChar w:fldCharType="separate"/>
            </w:r>
            <w:r w:rsidRPr="00155244">
              <w:rPr>
                <w:noProof/>
                <w:webHidden/>
              </w:rPr>
              <w:t>1</w:t>
            </w:r>
            <w:r w:rsidRPr="00155244">
              <w:rPr>
                <w:noProof/>
                <w:webHidden/>
              </w:rPr>
              <w:fldChar w:fldCharType="end"/>
            </w:r>
          </w:hyperlink>
        </w:p>
        <w:p w14:paraId="0130248D" w14:textId="3442A2E5" w:rsidR="00106F87" w:rsidRPr="00155244" w:rsidRDefault="00106F87">
          <w:pPr>
            <w:pStyle w:val="TOC1"/>
            <w:tabs>
              <w:tab w:val="right" w:leader="dot" w:pos="8296"/>
            </w:tabs>
            <w:rPr>
              <w:rFonts w:cstheme="minorBidi"/>
              <w:noProof/>
              <w:kern w:val="2"/>
              <w:sz w:val="21"/>
            </w:rPr>
          </w:pPr>
          <w:hyperlink w:anchor="_Toc112850734" w:history="1">
            <w:r w:rsidRPr="00155244">
              <w:rPr>
                <w:rStyle w:val="a3"/>
                <w:rFonts w:ascii="宋体" w:eastAsia="宋体" w:hAnsi="宋体"/>
                <w:noProof/>
              </w:rPr>
              <w:t>三、企业指定经办人进行业务操作流程</w:t>
            </w:r>
            <w:r w:rsidRPr="00155244">
              <w:rPr>
                <w:noProof/>
                <w:webHidden/>
              </w:rPr>
              <w:tab/>
            </w:r>
            <w:r w:rsidRPr="00155244">
              <w:rPr>
                <w:noProof/>
                <w:webHidden/>
              </w:rPr>
              <w:fldChar w:fldCharType="begin"/>
            </w:r>
            <w:r w:rsidRPr="00155244">
              <w:rPr>
                <w:noProof/>
                <w:webHidden/>
              </w:rPr>
              <w:instrText xml:space="preserve"> PAGEREF _Toc112850734 \h </w:instrText>
            </w:r>
            <w:r w:rsidRPr="00155244">
              <w:rPr>
                <w:noProof/>
                <w:webHidden/>
              </w:rPr>
            </w:r>
            <w:r w:rsidRPr="00155244">
              <w:rPr>
                <w:noProof/>
                <w:webHidden/>
              </w:rPr>
              <w:fldChar w:fldCharType="separate"/>
            </w:r>
            <w:r w:rsidRPr="00155244">
              <w:rPr>
                <w:noProof/>
                <w:webHidden/>
              </w:rPr>
              <w:t>4</w:t>
            </w:r>
            <w:r w:rsidRPr="00155244">
              <w:rPr>
                <w:noProof/>
                <w:webHidden/>
              </w:rPr>
              <w:fldChar w:fldCharType="end"/>
            </w:r>
          </w:hyperlink>
        </w:p>
        <w:p w14:paraId="2EF6D60B" w14:textId="21C42782" w:rsidR="00106F87" w:rsidRPr="00155244" w:rsidRDefault="00106F87">
          <w:pPr>
            <w:pStyle w:val="TOC1"/>
            <w:tabs>
              <w:tab w:val="right" w:leader="dot" w:pos="8296"/>
            </w:tabs>
            <w:rPr>
              <w:rFonts w:cstheme="minorBidi"/>
              <w:noProof/>
              <w:kern w:val="2"/>
              <w:sz w:val="21"/>
            </w:rPr>
          </w:pPr>
          <w:hyperlink w:anchor="_Toc112850735" w:history="1">
            <w:r w:rsidRPr="00155244">
              <w:rPr>
                <w:rStyle w:val="a3"/>
                <w:rFonts w:ascii="宋体" w:eastAsia="宋体" w:hAnsi="宋体"/>
                <w:noProof/>
              </w:rPr>
              <w:t>四、分支机构注册流程</w:t>
            </w:r>
            <w:r w:rsidRPr="00155244">
              <w:rPr>
                <w:noProof/>
                <w:webHidden/>
              </w:rPr>
              <w:tab/>
            </w:r>
            <w:r w:rsidRPr="00155244">
              <w:rPr>
                <w:noProof/>
                <w:webHidden/>
              </w:rPr>
              <w:fldChar w:fldCharType="begin"/>
            </w:r>
            <w:r w:rsidRPr="00155244">
              <w:rPr>
                <w:noProof/>
                <w:webHidden/>
              </w:rPr>
              <w:instrText xml:space="preserve"> PAGEREF _Toc112850735 \h </w:instrText>
            </w:r>
            <w:r w:rsidRPr="00155244">
              <w:rPr>
                <w:noProof/>
                <w:webHidden/>
              </w:rPr>
            </w:r>
            <w:r w:rsidRPr="00155244">
              <w:rPr>
                <w:noProof/>
                <w:webHidden/>
              </w:rPr>
              <w:fldChar w:fldCharType="separate"/>
            </w:r>
            <w:r w:rsidRPr="00155244">
              <w:rPr>
                <w:noProof/>
                <w:webHidden/>
              </w:rPr>
              <w:t>6</w:t>
            </w:r>
            <w:r w:rsidRPr="00155244">
              <w:rPr>
                <w:noProof/>
                <w:webHidden/>
              </w:rPr>
              <w:fldChar w:fldCharType="end"/>
            </w:r>
          </w:hyperlink>
        </w:p>
        <w:p w14:paraId="4E7E2CE7" w14:textId="2248B7A0" w:rsidR="00106F87" w:rsidRPr="00155244" w:rsidRDefault="00106F87">
          <w:pPr>
            <w:pStyle w:val="TOC1"/>
            <w:tabs>
              <w:tab w:val="right" w:leader="dot" w:pos="8296"/>
            </w:tabs>
            <w:rPr>
              <w:rFonts w:cstheme="minorBidi"/>
              <w:noProof/>
              <w:kern w:val="2"/>
              <w:sz w:val="21"/>
            </w:rPr>
          </w:pPr>
          <w:hyperlink w:anchor="_Toc112850736" w:history="1">
            <w:r w:rsidRPr="00155244">
              <w:rPr>
                <w:rStyle w:val="a3"/>
                <w:rFonts w:ascii="宋体" w:eastAsia="宋体" w:hAnsi="宋体"/>
                <w:noProof/>
              </w:rPr>
              <w:t>五、咨询及问题反馈渠道</w:t>
            </w:r>
            <w:r w:rsidRPr="00155244">
              <w:rPr>
                <w:noProof/>
                <w:webHidden/>
              </w:rPr>
              <w:tab/>
            </w:r>
            <w:r w:rsidRPr="00155244">
              <w:rPr>
                <w:noProof/>
                <w:webHidden/>
              </w:rPr>
              <w:fldChar w:fldCharType="begin"/>
            </w:r>
            <w:r w:rsidRPr="00155244">
              <w:rPr>
                <w:noProof/>
                <w:webHidden/>
              </w:rPr>
              <w:instrText xml:space="preserve"> PAGEREF _Toc112850736 \h </w:instrText>
            </w:r>
            <w:r w:rsidRPr="00155244">
              <w:rPr>
                <w:noProof/>
                <w:webHidden/>
              </w:rPr>
            </w:r>
            <w:r w:rsidRPr="00155244">
              <w:rPr>
                <w:noProof/>
                <w:webHidden/>
              </w:rPr>
              <w:fldChar w:fldCharType="separate"/>
            </w:r>
            <w:r w:rsidRPr="00155244">
              <w:rPr>
                <w:noProof/>
                <w:webHidden/>
              </w:rPr>
              <w:t>11</w:t>
            </w:r>
            <w:r w:rsidRPr="00155244">
              <w:rPr>
                <w:noProof/>
                <w:webHidden/>
              </w:rPr>
              <w:fldChar w:fldCharType="end"/>
            </w:r>
          </w:hyperlink>
        </w:p>
        <w:p w14:paraId="795B31FB" w14:textId="598D7524" w:rsidR="0020542F" w:rsidRDefault="0020542F">
          <w:r w:rsidRPr="00155244">
            <w:rPr>
              <w:lang w:val="zh-CN"/>
            </w:rPr>
            <w:fldChar w:fldCharType="end"/>
          </w:r>
        </w:p>
      </w:sdtContent>
    </w:sdt>
    <w:p w14:paraId="600EEDD5" w14:textId="77777777" w:rsidR="005E5041" w:rsidRDefault="005E5041" w:rsidP="005E5041">
      <w:pPr>
        <w:spacing w:line="360" w:lineRule="auto"/>
        <w:outlineLvl w:val="0"/>
        <w:rPr>
          <w:rFonts w:ascii="宋体" w:eastAsia="宋体" w:hAnsi="宋体"/>
          <w:b/>
          <w:bCs/>
          <w:sz w:val="28"/>
          <w:szCs w:val="28"/>
        </w:rPr>
      </w:pPr>
    </w:p>
    <w:p w14:paraId="7740354E" w14:textId="02E4D1E7" w:rsidR="0011684B" w:rsidRPr="002A5569" w:rsidRDefault="005E5041" w:rsidP="005E5041">
      <w:pPr>
        <w:spacing w:line="360" w:lineRule="auto"/>
        <w:outlineLvl w:val="0"/>
        <w:rPr>
          <w:rFonts w:ascii="宋体" w:eastAsia="宋体" w:hAnsi="宋体"/>
          <w:b/>
          <w:bCs/>
          <w:szCs w:val="21"/>
        </w:rPr>
      </w:pPr>
      <w:bookmarkStart w:id="0" w:name="_Toc112850732"/>
      <w:r w:rsidRPr="002A5569">
        <w:rPr>
          <w:rFonts w:ascii="宋体" w:eastAsia="宋体" w:hAnsi="宋体" w:hint="eastAsia"/>
          <w:b/>
          <w:bCs/>
          <w:szCs w:val="21"/>
        </w:rPr>
        <w:t>一、</w:t>
      </w:r>
      <w:r w:rsidR="009F4340" w:rsidRPr="002A5569">
        <w:rPr>
          <w:rFonts w:ascii="宋体" w:eastAsia="宋体" w:hAnsi="宋体" w:hint="eastAsia"/>
          <w:b/>
          <w:bCs/>
          <w:szCs w:val="21"/>
        </w:rPr>
        <w:t>企业用户登录地址</w:t>
      </w:r>
      <w:bookmarkEnd w:id="0"/>
    </w:p>
    <w:p w14:paraId="57463EA3" w14:textId="7549E420" w:rsidR="009F4340" w:rsidRPr="00DA776C" w:rsidRDefault="00000000" w:rsidP="007D099F">
      <w:pPr>
        <w:pStyle w:val="a5"/>
        <w:spacing w:line="360" w:lineRule="auto"/>
        <w:ind w:left="420" w:firstLineChars="0" w:firstLine="0"/>
        <w:rPr>
          <w:rFonts w:ascii="宋体" w:eastAsia="宋体" w:hAnsi="宋体"/>
        </w:rPr>
      </w:pPr>
      <w:hyperlink r:id="rId8" w:history="1">
        <w:r w:rsidR="009F4340" w:rsidRPr="00DA776C">
          <w:rPr>
            <w:rStyle w:val="a3"/>
            <w:rFonts w:ascii="宋体" w:eastAsia="宋体" w:hAnsi="宋体"/>
          </w:rPr>
          <w:t>https://www-app.gdeei.cn/see/</w:t>
        </w:r>
      </w:hyperlink>
    </w:p>
    <w:p w14:paraId="302B32C3" w14:textId="3A103C3A" w:rsidR="009F4340" w:rsidRPr="00297533" w:rsidRDefault="0027316F" w:rsidP="009E0186">
      <w:pPr>
        <w:pStyle w:val="1"/>
        <w:spacing w:before="0" w:after="0" w:line="360" w:lineRule="auto"/>
        <w:rPr>
          <w:rFonts w:ascii="宋体" w:eastAsia="宋体" w:hAnsi="宋体"/>
          <w:sz w:val="21"/>
          <w:szCs w:val="21"/>
        </w:rPr>
      </w:pPr>
      <w:bookmarkStart w:id="1" w:name="_Toc112850733"/>
      <w:r w:rsidRPr="00297533">
        <w:rPr>
          <w:rFonts w:ascii="宋体" w:eastAsia="宋体" w:hAnsi="宋体" w:hint="eastAsia"/>
          <w:sz w:val="21"/>
          <w:szCs w:val="21"/>
        </w:rPr>
        <w:t>二、</w:t>
      </w:r>
      <w:r w:rsidR="009F4340" w:rsidRPr="00297533">
        <w:rPr>
          <w:rFonts w:ascii="宋体" w:eastAsia="宋体" w:hAnsi="宋体" w:hint="eastAsia"/>
          <w:sz w:val="21"/>
          <w:szCs w:val="21"/>
        </w:rPr>
        <w:t>登录流程</w:t>
      </w:r>
      <w:bookmarkEnd w:id="1"/>
    </w:p>
    <w:p w14:paraId="3128661F" w14:textId="62F030AC" w:rsidR="009F4340" w:rsidRPr="00DA776C" w:rsidRDefault="009F4340" w:rsidP="008012BD">
      <w:pPr>
        <w:pStyle w:val="a5"/>
        <w:numPr>
          <w:ilvl w:val="0"/>
          <w:numId w:val="2"/>
        </w:numPr>
        <w:spacing w:line="360" w:lineRule="auto"/>
        <w:ind w:firstLineChars="0"/>
        <w:rPr>
          <w:rFonts w:ascii="宋体" w:eastAsia="宋体" w:hAnsi="宋体"/>
        </w:rPr>
      </w:pPr>
      <w:r w:rsidRPr="00DA776C">
        <w:rPr>
          <w:rFonts w:ascii="宋体" w:eastAsia="宋体" w:hAnsi="宋体" w:hint="eastAsia"/>
        </w:rPr>
        <w:t>在浏览器输入</w:t>
      </w:r>
      <w:hyperlink r:id="rId9" w:history="1">
        <w:r w:rsidRPr="00DA776C">
          <w:rPr>
            <w:rStyle w:val="a3"/>
            <w:rFonts w:ascii="宋体" w:eastAsia="宋体" w:hAnsi="宋体"/>
          </w:rPr>
          <w:t>https://www-app.gdeei.cn/see/</w:t>
        </w:r>
      </w:hyperlink>
      <w:r w:rsidRPr="00DA776C">
        <w:rPr>
          <w:rFonts w:ascii="宋体" w:eastAsia="宋体" w:hAnsi="宋体" w:hint="eastAsia"/>
        </w:rPr>
        <w:t>后，系统将自动跳转到广东省统一身份认证平台，如下图所示：</w:t>
      </w:r>
    </w:p>
    <w:p w14:paraId="33881A84" w14:textId="2C24F8E9" w:rsidR="009F4340" w:rsidRPr="00DA776C" w:rsidRDefault="009F4340" w:rsidP="009F4340">
      <w:pPr>
        <w:pStyle w:val="a5"/>
        <w:spacing w:line="360" w:lineRule="auto"/>
        <w:ind w:left="780" w:firstLineChars="0" w:firstLine="0"/>
        <w:rPr>
          <w:rFonts w:ascii="宋体" w:eastAsia="宋体" w:hAnsi="宋体"/>
        </w:rPr>
      </w:pPr>
      <w:r w:rsidRPr="00DA776C">
        <w:rPr>
          <w:rFonts w:ascii="宋体" w:eastAsia="宋体" w:hAnsi="宋体"/>
          <w:noProof/>
        </w:rPr>
        <w:drawing>
          <wp:inline distT="0" distB="0" distL="0" distR="0" wp14:anchorId="216DD644" wp14:editId="12DBBD69">
            <wp:extent cx="4610835" cy="2476395"/>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16165" cy="2479258"/>
                    </a:xfrm>
                    <a:prstGeom prst="rect">
                      <a:avLst/>
                    </a:prstGeom>
                  </pic:spPr>
                </pic:pic>
              </a:graphicData>
            </a:graphic>
          </wp:inline>
        </w:drawing>
      </w:r>
    </w:p>
    <w:p w14:paraId="1818CBD8" w14:textId="68693A21" w:rsidR="009F4340" w:rsidRPr="00DA776C" w:rsidRDefault="001C09D1" w:rsidP="009F4340">
      <w:pPr>
        <w:pStyle w:val="a5"/>
        <w:numPr>
          <w:ilvl w:val="0"/>
          <w:numId w:val="2"/>
        </w:numPr>
        <w:spacing w:line="360" w:lineRule="auto"/>
        <w:ind w:firstLineChars="0"/>
        <w:rPr>
          <w:rFonts w:ascii="宋体" w:eastAsia="宋体" w:hAnsi="宋体"/>
        </w:rPr>
      </w:pPr>
      <w:r w:rsidRPr="00DA776C">
        <w:rPr>
          <w:rFonts w:ascii="宋体" w:eastAsia="宋体" w:hAnsi="宋体" w:hint="eastAsia"/>
        </w:rPr>
        <w:t>企业用户请选择“</w:t>
      </w:r>
      <w:r w:rsidRPr="00DA776C">
        <w:rPr>
          <w:rFonts w:ascii="宋体" w:eastAsia="宋体" w:hAnsi="宋体" w:hint="eastAsia"/>
          <w:b/>
          <w:bCs/>
          <w:color w:val="FF0000"/>
        </w:rPr>
        <w:t>法人登录</w:t>
      </w:r>
      <w:r w:rsidRPr="00DA776C">
        <w:rPr>
          <w:rFonts w:ascii="宋体" w:eastAsia="宋体" w:hAnsi="宋体" w:hint="eastAsia"/>
        </w:rPr>
        <w:t>”方式进行登录，如下图所示：</w:t>
      </w:r>
    </w:p>
    <w:p w14:paraId="27E7F2A9" w14:textId="350EFEBC" w:rsidR="001C09D1" w:rsidRPr="00DA776C" w:rsidRDefault="00FC6775" w:rsidP="001C09D1">
      <w:pPr>
        <w:pStyle w:val="a5"/>
        <w:spacing w:line="360" w:lineRule="auto"/>
        <w:ind w:left="780" w:firstLineChars="0" w:firstLine="0"/>
        <w:rPr>
          <w:rFonts w:ascii="宋体" w:eastAsia="宋体" w:hAnsi="宋体"/>
        </w:rPr>
      </w:pPr>
      <w:r w:rsidRPr="00DA776C">
        <w:rPr>
          <w:rFonts w:ascii="宋体" w:eastAsia="宋体" w:hAnsi="宋体"/>
          <w:noProof/>
        </w:rPr>
        <w:lastRenderedPageBreak/>
        <w:drawing>
          <wp:inline distT="0" distB="0" distL="0" distR="0" wp14:anchorId="1B4F3C54" wp14:editId="3343800E">
            <wp:extent cx="4600244" cy="2470707"/>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10692" cy="2476318"/>
                    </a:xfrm>
                    <a:prstGeom prst="rect">
                      <a:avLst/>
                    </a:prstGeom>
                  </pic:spPr>
                </pic:pic>
              </a:graphicData>
            </a:graphic>
          </wp:inline>
        </w:drawing>
      </w:r>
    </w:p>
    <w:p w14:paraId="6CCF5127" w14:textId="0A86A9BB" w:rsidR="001C09D1" w:rsidRPr="00DA776C" w:rsidRDefault="00E01BE0" w:rsidP="009F4340">
      <w:pPr>
        <w:pStyle w:val="a5"/>
        <w:numPr>
          <w:ilvl w:val="0"/>
          <w:numId w:val="2"/>
        </w:numPr>
        <w:spacing w:line="360" w:lineRule="auto"/>
        <w:ind w:firstLineChars="0"/>
        <w:rPr>
          <w:rFonts w:ascii="宋体" w:eastAsia="宋体" w:hAnsi="宋体"/>
        </w:rPr>
      </w:pPr>
      <w:r w:rsidRPr="00DA776C">
        <w:rPr>
          <w:rFonts w:ascii="宋体" w:eastAsia="宋体" w:hAnsi="宋体" w:hint="eastAsia"/>
        </w:rPr>
        <w:t>企业用户可以根据自身条件选择“</w:t>
      </w:r>
      <w:r w:rsidRPr="00DA776C">
        <w:rPr>
          <w:rFonts w:ascii="宋体" w:eastAsia="宋体" w:hAnsi="宋体" w:hint="eastAsia"/>
          <w:b/>
          <w:bCs/>
          <w:color w:val="FF0000"/>
        </w:rPr>
        <w:t>微信扫码</w:t>
      </w:r>
      <w:r w:rsidRPr="00DA776C">
        <w:rPr>
          <w:rFonts w:ascii="宋体" w:eastAsia="宋体" w:hAnsi="宋体" w:hint="eastAsia"/>
        </w:rPr>
        <w:t>”或“</w:t>
      </w:r>
      <w:r w:rsidRPr="00DA776C">
        <w:rPr>
          <w:rFonts w:ascii="宋体" w:eastAsia="宋体" w:hAnsi="宋体" w:hint="eastAsia"/>
          <w:b/>
          <w:bCs/>
          <w:color w:val="FF0000"/>
        </w:rPr>
        <w:t>账号密码</w:t>
      </w:r>
      <w:r w:rsidRPr="00DA776C">
        <w:rPr>
          <w:rFonts w:ascii="宋体" w:eastAsia="宋体" w:hAnsi="宋体" w:hint="eastAsia"/>
        </w:rPr>
        <w:t>”方式进行登录</w:t>
      </w:r>
      <w:r w:rsidR="00930C4E" w:rsidRPr="00DA776C">
        <w:rPr>
          <w:rFonts w:ascii="宋体" w:eastAsia="宋体" w:hAnsi="宋体" w:hint="eastAsia"/>
        </w:rPr>
        <w:t>；</w:t>
      </w:r>
    </w:p>
    <w:p w14:paraId="2DE107EA" w14:textId="46321619" w:rsidR="0011141E" w:rsidRPr="00DA776C" w:rsidRDefault="0011141E" w:rsidP="009F4340">
      <w:pPr>
        <w:pStyle w:val="a5"/>
        <w:numPr>
          <w:ilvl w:val="0"/>
          <w:numId w:val="2"/>
        </w:numPr>
        <w:spacing w:line="360" w:lineRule="auto"/>
        <w:ind w:firstLineChars="0"/>
        <w:rPr>
          <w:rFonts w:ascii="宋体" w:eastAsia="宋体" w:hAnsi="宋体"/>
        </w:rPr>
      </w:pPr>
      <w:r w:rsidRPr="00DA776C">
        <w:rPr>
          <w:rFonts w:ascii="宋体" w:eastAsia="宋体" w:hAnsi="宋体" w:hint="eastAsia"/>
        </w:rPr>
        <w:t>此步骤为“微信扫码”</w:t>
      </w:r>
      <w:r w:rsidR="00930C4E" w:rsidRPr="00DA776C">
        <w:rPr>
          <w:rFonts w:ascii="宋体" w:eastAsia="宋体" w:hAnsi="宋体" w:hint="eastAsia"/>
        </w:rPr>
        <w:t>登录方式</w:t>
      </w:r>
      <w:r w:rsidRPr="00DA776C">
        <w:rPr>
          <w:rFonts w:ascii="宋体" w:eastAsia="宋体" w:hAnsi="宋体" w:hint="eastAsia"/>
        </w:rPr>
        <w:t>，手机端呈现的界面，按顺序进行操作后，点击确认登录即可进入下一步</w:t>
      </w:r>
      <w:r w:rsidR="00930C4E" w:rsidRPr="00DA776C">
        <w:rPr>
          <w:rFonts w:ascii="宋体" w:eastAsia="宋体" w:hAnsi="宋体" w:hint="eastAsia"/>
        </w:rPr>
        <w:t>；</w:t>
      </w:r>
    </w:p>
    <w:p w14:paraId="759F7943" w14:textId="7C6C771C" w:rsidR="0011141E" w:rsidRPr="00DA776C" w:rsidRDefault="0011141E" w:rsidP="0011141E">
      <w:pPr>
        <w:pStyle w:val="a5"/>
        <w:spacing w:line="360" w:lineRule="auto"/>
        <w:ind w:left="780" w:firstLineChars="0" w:firstLine="0"/>
        <w:rPr>
          <w:rFonts w:ascii="宋体" w:eastAsia="宋体" w:hAnsi="宋体"/>
        </w:rPr>
      </w:pPr>
      <w:r w:rsidRPr="00DA776C">
        <w:rPr>
          <w:rFonts w:ascii="宋体" w:eastAsia="宋体" w:hAnsi="宋体"/>
          <w:noProof/>
        </w:rPr>
        <w:drawing>
          <wp:inline distT="0" distB="0" distL="0" distR="0" wp14:anchorId="05801E9D" wp14:editId="275C0E91">
            <wp:extent cx="1442707" cy="3090440"/>
            <wp:effectExtent l="0" t="0" r="571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51723" cy="3109753"/>
                    </a:xfrm>
                    <a:prstGeom prst="rect">
                      <a:avLst/>
                    </a:prstGeom>
                  </pic:spPr>
                </pic:pic>
              </a:graphicData>
            </a:graphic>
          </wp:inline>
        </w:drawing>
      </w:r>
      <w:r w:rsidR="000430E1" w:rsidRPr="00DA776C">
        <w:rPr>
          <w:rFonts w:ascii="宋体" w:eastAsia="宋体" w:hAnsi="宋体"/>
        </w:rPr>
        <w:t xml:space="preserve">  </w:t>
      </w:r>
      <w:r w:rsidRPr="00DA776C">
        <w:rPr>
          <w:rFonts w:ascii="宋体" w:eastAsia="宋体" w:hAnsi="宋体"/>
          <w:noProof/>
        </w:rPr>
        <w:drawing>
          <wp:inline distT="0" distB="0" distL="0" distR="0" wp14:anchorId="2528E062" wp14:editId="58AE1096">
            <wp:extent cx="1433186" cy="30904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47817" cy="3121990"/>
                    </a:xfrm>
                    <a:prstGeom prst="rect">
                      <a:avLst/>
                    </a:prstGeom>
                  </pic:spPr>
                </pic:pic>
              </a:graphicData>
            </a:graphic>
          </wp:inline>
        </w:drawing>
      </w:r>
      <w:r w:rsidRPr="00DA776C">
        <w:rPr>
          <w:rFonts w:ascii="宋体" w:eastAsia="宋体" w:hAnsi="宋体"/>
        </w:rPr>
        <w:t xml:space="preserve">  </w:t>
      </w:r>
      <w:r w:rsidRPr="00DA776C">
        <w:rPr>
          <w:rFonts w:ascii="宋体" w:eastAsia="宋体" w:hAnsi="宋体"/>
          <w:noProof/>
        </w:rPr>
        <w:drawing>
          <wp:inline distT="0" distB="0" distL="0" distR="0" wp14:anchorId="1BC9E26A" wp14:editId="6AEA7209">
            <wp:extent cx="1426355" cy="3079515"/>
            <wp:effectExtent l="0" t="0" r="254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52790" cy="3136588"/>
                    </a:xfrm>
                    <a:prstGeom prst="rect">
                      <a:avLst/>
                    </a:prstGeom>
                  </pic:spPr>
                </pic:pic>
              </a:graphicData>
            </a:graphic>
          </wp:inline>
        </w:drawing>
      </w:r>
    </w:p>
    <w:p w14:paraId="704ABEA5" w14:textId="263D9525" w:rsidR="00930C4E" w:rsidRDefault="00930C4E" w:rsidP="009F4340">
      <w:pPr>
        <w:pStyle w:val="a5"/>
        <w:numPr>
          <w:ilvl w:val="0"/>
          <w:numId w:val="2"/>
        </w:numPr>
        <w:spacing w:line="360" w:lineRule="auto"/>
        <w:ind w:firstLineChars="0"/>
        <w:rPr>
          <w:rFonts w:ascii="宋体" w:eastAsia="宋体" w:hAnsi="宋体"/>
        </w:rPr>
      </w:pPr>
      <w:r w:rsidRPr="00DA776C">
        <w:rPr>
          <w:rFonts w:ascii="宋体" w:eastAsia="宋体" w:hAnsi="宋体" w:hint="eastAsia"/>
        </w:rPr>
        <w:t>此步骤为“账号密码”登录方式，输入对应的账号、密码、验证码后，点击登录即可进入下一步；</w:t>
      </w:r>
    </w:p>
    <w:p w14:paraId="238F6790" w14:textId="77464CC1" w:rsidR="001C5892" w:rsidRDefault="001C5892" w:rsidP="001C5892">
      <w:pPr>
        <w:pStyle w:val="a5"/>
        <w:spacing w:line="360" w:lineRule="auto"/>
        <w:ind w:left="780" w:firstLineChars="0" w:firstLine="0"/>
        <w:rPr>
          <w:rFonts w:ascii="宋体" w:eastAsia="宋体" w:hAnsi="宋体"/>
        </w:rPr>
      </w:pPr>
      <w:r>
        <w:rPr>
          <w:noProof/>
        </w:rPr>
        <w:lastRenderedPageBreak/>
        <w:drawing>
          <wp:inline distT="0" distB="0" distL="0" distR="0" wp14:anchorId="688523FE" wp14:editId="706F4210">
            <wp:extent cx="4562004" cy="2450168"/>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8279" cy="2458909"/>
                    </a:xfrm>
                    <a:prstGeom prst="rect">
                      <a:avLst/>
                    </a:prstGeom>
                  </pic:spPr>
                </pic:pic>
              </a:graphicData>
            </a:graphic>
          </wp:inline>
        </w:drawing>
      </w:r>
    </w:p>
    <w:p w14:paraId="5EFB8C83" w14:textId="79E4B909" w:rsidR="001C5892" w:rsidRPr="00DA776C" w:rsidRDefault="00C9034B" w:rsidP="001C5892">
      <w:pPr>
        <w:pStyle w:val="a5"/>
        <w:spacing w:line="360" w:lineRule="auto"/>
        <w:ind w:left="780" w:firstLineChars="0" w:firstLine="0"/>
        <w:rPr>
          <w:rFonts w:ascii="宋体" w:eastAsia="宋体" w:hAnsi="宋体"/>
        </w:rPr>
      </w:pPr>
      <w:r>
        <w:rPr>
          <w:noProof/>
        </w:rPr>
        <w:drawing>
          <wp:inline distT="0" distB="0" distL="0" distR="0" wp14:anchorId="569B9751" wp14:editId="11FDEDA4">
            <wp:extent cx="4554347" cy="2446056"/>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67228" cy="2452974"/>
                    </a:xfrm>
                    <a:prstGeom prst="rect">
                      <a:avLst/>
                    </a:prstGeom>
                  </pic:spPr>
                </pic:pic>
              </a:graphicData>
            </a:graphic>
          </wp:inline>
        </w:drawing>
      </w:r>
    </w:p>
    <w:p w14:paraId="665DA2C0" w14:textId="616FD7A8" w:rsidR="00E01BE0" w:rsidRDefault="00E01BE0" w:rsidP="009F4340">
      <w:pPr>
        <w:pStyle w:val="a5"/>
        <w:numPr>
          <w:ilvl w:val="0"/>
          <w:numId w:val="2"/>
        </w:numPr>
        <w:spacing w:line="360" w:lineRule="auto"/>
        <w:ind w:firstLineChars="0"/>
        <w:rPr>
          <w:rFonts w:ascii="宋体" w:eastAsia="宋体" w:hAnsi="宋体"/>
        </w:rPr>
      </w:pPr>
      <w:r w:rsidRPr="00DA776C">
        <w:rPr>
          <w:rFonts w:ascii="宋体" w:eastAsia="宋体" w:hAnsi="宋体" w:hint="eastAsia"/>
        </w:rPr>
        <w:t>登录成功后</w:t>
      </w:r>
      <w:r w:rsidR="003A19D7">
        <w:rPr>
          <w:rFonts w:ascii="宋体" w:eastAsia="宋体" w:hAnsi="宋体" w:hint="eastAsia"/>
        </w:rPr>
        <w:t>进入身份认证，根据注册时使用的手机号码接收短信验证码，点击确认后进入广东省环境应急综合管理系统（企业端）</w:t>
      </w:r>
    </w:p>
    <w:p w14:paraId="694C04A2" w14:textId="245ABB5B" w:rsidR="003A19D7" w:rsidRDefault="003A19D7" w:rsidP="003A19D7">
      <w:pPr>
        <w:pStyle w:val="a5"/>
        <w:spacing w:line="360" w:lineRule="auto"/>
        <w:ind w:left="780" w:firstLineChars="0" w:firstLine="0"/>
        <w:rPr>
          <w:rFonts w:ascii="宋体" w:eastAsia="宋体" w:hAnsi="宋体"/>
        </w:rPr>
      </w:pPr>
      <w:r>
        <w:rPr>
          <w:noProof/>
        </w:rPr>
        <w:drawing>
          <wp:inline distT="0" distB="0" distL="0" distR="0" wp14:anchorId="47D2593E" wp14:editId="5DE90630">
            <wp:extent cx="4554347" cy="229143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67338" cy="2297966"/>
                    </a:xfrm>
                    <a:prstGeom prst="rect">
                      <a:avLst/>
                    </a:prstGeom>
                  </pic:spPr>
                </pic:pic>
              </a:graphicData>
            </a:graphic>
          </wp:inline>
        </w:drawing>
      </w:r>
    </w:p>
    <w:p w14:paraId="1E8F0769" w14:textId="1430C4F6" w:rsidR="003A19D7" w:rsidRDefault="00CA64A9" w:rsidP="009F4340">
      <w:pPr>
        <w:pStyle w:val="a5"/>
        <w:numPr>
          <w:ilvl w:val="0"/>
          <w:numId w:val="2"/>
        </w:numPr>
        <w:spacing w:line="360" w:lineRule="auto"/>
        <w:ind w:firstLineChars="0"/>
        <w:rPr>
          <w:rFonts w:ascii="宋体" w:eastAsia="宋体" w:hAnsi="宋体"/>
        </w:rPr>
      </w:pPr>
      <w:r>
        <w:rPr>
          <w:rFonts w:ascii="宋体" w:eastAsia="宋体" w:hAnsi="宋体" w:hint="eastAsia"/>
        </w:rPr>
        <w:t>成功登录</w:t>
      </w:r>
    </w:p>
    <w:p w14:paraId="50628978" w14:textId="2247C1A8" w:rsidR="0027316F" w:rsidRDefault="00B31B34" w:rsidP="0027316F">
      <w:pPr>
        <w:pStyle w:val="a5"/>
        <w:spacing w:line="360" w:lineRule="auto"/>
        <w:ind w:left="780" w:firstLineChars="0" w:firstLine="0"/>
        <w:rPr>
          <w:rFonts w:ascii="宋体" w:eastAsia="宋体" w:hAnsi="宋体"/>
        </w:rPr>
      </w:pPr>
      <w:r>
        <w:rPr>
          <w:noProof/>
        </w:rPr>
        <w:lastRenderedPageBreak/>
        <w:drawing>
          <wp:inline distT="0" distB="0" distL="0" distR="0" wp14:anchorId="66A5187F" wp14:editId="69CC3A45">
            <wp:extent cx="4575150" cy="2457229"/>
            <wp:effectExtent l="0" t="0" r="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90612" cy="2465533"/>
                    </a:xfrm>
                    <a:prstGeom prst="rect">
                      <a:avLst/>
                    </a:prstGeom>
                  </pic:spPr>
                </pic:pic>
              </a:graphicData>
            </a:graphic>
          </wp:inline>
        </w:drawing>
      </w:r>
    </w:p>
    <w:p w14:paraId="35DD1D34" w14:textId="1E3278BA" w:rsidR="0027316F" w:rsidRPr="00C152BC" w:rsidRDefault="005A431B" w:rsidP="00C152BC">
      <w:pPr>
        <w:pStyle w:val="1"/>
        <w:spacing w:before="0" w:after="0" w:line="360" w:lineRule="auto"/>
        <w:rPr>
          <w:rFonts w:ascii="宋体" w:eastAsia="宋体" w:hAnsi="宋体"/>
          <w:b w:val="0"/>
          <w:bCs w:val="0"/>
          <w:sz w:val="21"/>
          <w:szCs w:val="21"/>
        </w:rPr>
      </w:pPr>
      <w:bookmarkStart w:id="2" w:name="_Toc112850734"/>
      <w:r w:rsidRPr="00C152BC">
        <w:rPr>
          <w:rFonts w:ascii="宋体" w:eastAsia="宋体" w:hAnsi="宋体" w:hint="eastAsia"/>
          <w:sz w:val="21"/>
          <w:szCs w:val="21"/>
        </w:rPr>
        <w:t>三、</w:t>
      </w:r>
      <w:r w:rsidR="0027316F" w:rsidRPr="00C152BC">
        <w:rPr>
          <w:rFonts w:ascii="宋体" w:eastAsia="宋体" w:hAnsi="宋体" w:hint="eastAsia"/>
          <w:sz w:val="21"/>
          <w:szCs w:val="21"/>
        </w:rPr>
        <w:t>企业指定经办人进行业务操作流程</w:t>
      </w:r>
      <w:bookmarkEnd w:id="2"/>
    </w:p>
    <w:p w14:paraId="4EBE56F7" w14:textId="6B1DDD07" w:rsidR="001C481E" w:rsidRPr="00B77227" w:rsidRDefault="001C481E" w:rsidP="001C481E">
      <w:pPr>
        <w:spacing w:line="360" w:lineRule="auto"/>
        <w:rPr>
          <w:rFonts w:ascii="宋体" w:eastAsia="宋体" w:hAnsi="宋体"/>
        </w:rPr>
      </w:pPr>
      <w:r>
        <w:rPr>
          <w:rFonts w:ascii="宋体" w:eastAsia="宋体" w:hAnsi="宋体"/>
          <w:b/>
          <w:bCs/>
        </w:rPr>
        <w:tab/>
      </w:r>
      <w:r w:rsidRPr="00B77227">
        <w:rPr>
          <w:rFonts w:ascii="宋体" w:eastAsia="宋体" w:hAnsi="宋体"/>
        </w:rPr>
        <w:t>1</w:t>
      </w:r>
      <w:r w:rsidRPr="00B77227">
        <w:rPr>
          <w:rFonts w:ascii="宋体" w:eastAsia="宋体" w:hAnsi="宋体" w:hint="eastAsia"/>
        </w:rPr>
        <w:t>）</w:t>
      </w:r>
      <w:r w:rsidR="006131B6">
        <w:rPr>
          <w:rFonts w:ascii="宋体" w:eastAsia="宋体" w:hAnsi="宋体" w:hint="eastAsia"/>
        </w:rPr>
        <w:t>法人用户</w:t>
      </w:r>
      <w:proofErr w:type="gramStart"/>
      <w:r w:rsidR="006131B6">
        <w:rPr>
          <w:rFonts w:ascii="宋体" w:eastAsia="宋体" w:hAnsi="宋体" w:hint="eastAsia"/>
        </w:rPr>
        <w:t>用微信扫描</w:t>
      </w:r>
      <w:proofErr w:type="gramEnd"/>
      <w:r w:rsidR="006131B6">
        <w:rPr>
          <w:rFonts w:ascii="宋体" w:eastAsia="宋体" w:hAnsi="宋体" w:hint="eastAsia"/>
        </w:rPr>
        <w:t>下方二维码：</w:t>
      </w:r>
    </w:p>
    <w:p w14:paraId="54E8458C" w14:textId="12991AF4" w:rsidR="00B77227" w:rsidRPr="006131B6" w:rsidRDefault="006131B6" w:rsidP="006131B6">
      <w:pPr>
        <w:pStyle w:val="a5"/>
        <w:spacing w:line="360" w:lineRule="auto"/>
        <w:ind w:left="420" w:firstLineChars="0" w:firstLine="0"/>
        <w:rPr>
          <w:rFonts w:ascii="宋体" w:eastAsia="宋体" w:hAnsi="宋体"/>
        </w:rPr>
      </w:pPr>
      <w:r w:rsidRPr="00DA776C">
        <w:rPr>
          <w:rFonts w:ascii="宋体" w:eastAsia="宋体" w:hAnsi="宋体"/>
          <w:noProof/>
        </w:rPr>
        <w:drawing>
          <wp:inline distT="0" distB="0" distL="0" distR="0" wp14:anchorId="415EF9C5" wp14:editId="73A0E350">
            <wp:extent cx="4600244" cy="2470707"/>
            <wp:effectExtent l="0" t="0" r="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10692" cy="2476318"/>
                    </a:xfrm>
                    <a:prstGeom prst="rect">
                      <a:avLst/>
                    </a:prstGeom>
                  </pic:spPr>
                </pic:pic>
              </a:graphicData>
            </a:graphic>
          </wp:inline>
        </w:drawing>
      </w:r>
    </w:p>
    <w:p w14:paraId="10680DC6" w14:textId="5484139D" w:rsidR="00B77227" w:rsidRDefault="00B77227" w:rsidP="0027316F">
      <w:pPr>
        <w:pStyle w:val="a5"/>
        <w:spacing w:line="360" w:lineRule="auto"/>
        <w:ind w:left="420" w:firstLineChars="0" w:firstLine="0"/>
        <w:rPr>
          <w:rFonts w:ascii="宋体" w:eastAsia="宋体" w:hAnsi="宋体"/>
        </w:rPr>
      </w:pPr>
      <w:r>
        <w:rPr>
          <w:rFonts w:ascii="宋体" w:eastAsia="宋体" w:hAnsi="宋体" w:hint="eastAsia"/>
        </w:rPr>
        <w:t>2）</w:t>
      </w:r>
      <w:r w:rsidR="00BB630A">
        <w:rPr>
          <w:rFonts w:ascii="宋体" w:eastAsia="宋体" w:hAnsi="宋体" w:hint="eastAsia"/>
        </w:rPr>
        <w:t>打开电子营业执照小程序，点击“授权他人使用执照”</w:t>
      </w:r>
      <w:r w:rsidR="009A7813">
        <w:rPr>
          <w:rFonts w:ascii="宋体" w:eastAsia="宋体" w:hAnsi="宋体" w:hint="eastAsia"/>
        </w:rPr>
        <w:t>,选择需要授权的企业执照：</w:t>
      </w:r>
    </w:p>
    <w:p w14:paraId="12964D67" w14:textId="5A0B69A4" w:rsidR="00BB630A" w:rsidRDefault="009A7813" w:rsidP="0027316F">
      <w:pPr>
        <w:pStyle w:val="a5"/>
        <w:spacing w:line="360" w:lineRule="auto"/>
        <w:ind w:left="420" w:firstLineChars="0" w:firstLine="0"/>
        <w:rPr>
          <w:rFonts w:ascii="宋体" w:eastAsia="宋体" w:hAnsi="宋体"/>
        </w:rPr>
      </w:pPr>
      <w:r>
        <w:rPr>
          <w:noProof/>
        </w:rPr>
        <w:lastRenderedPageBreak/>
        <w:drawing>
          <wp:inline distT="0" distB="0" distL="0" distR="0" wp14:anchorId="7026A892" wp14:editId="3115A658">
            <wp:extent cx="1539934" cy="3379622"/>
            <wp:effectExtent l="0" t="0" r="317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44816" cy="3390336"/>
                    </a:xfrm>
                    <a:prstGeom prst="rect">
                      <a:avLst/>
                    </a:prstGeom>
                  </pic:spPr>
                </pic:pic>
              </a:graphicData>
            </a:graphic>
          </wp:inline>
        </w:drawing>
      </w:r>
      <w:r>
        <w:rPr>
          <w:rFonts w:ascii="宋体" w:eastAsia="宋体" w:hAnsi="宋体" w:hint="eastAsia"/>
        </w:rPr>
        <w:t xml:space="preserve"> </w:t>
      </w:r>
      <w:r>
        <w:rPr>
          <w:rFonts w:ascii="宋体" w:eastAsia="宋体" w:hAnsi="宋体"/>
        </w:rPr>
        <w:t xml:space="preserve"> </w:t>
      </w:r>
      <w:r>
        <w:rPr>
          <w:noProof/>
        </w:rPr>
        <w:drawing>
          <wp:inline distT="0" distB="0" distL="0" distR="0" wp14:anchorId="02E0AAC6" wp14:editId="77736108">
            <wp:extent cx="1572768" cy="3375260"/>
            <wp:effectExtent l="0" t="0" r="889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78929" cy="3388482"/>
                    </a:xfrm>
                    <a:prstGeom prst="rect">
                      <a:avLst/>
                    </a:prstGeom>
                  </pic:spPr>
                </pic:pic>
              </a:graphicData>
            </a:graphic>
          </wp:inline>
        </w:drawing>
      </w:r>
    </w:p>
    <w:p w14:paraId="4D2C0C25" w14:textId="13276BE0" w:rsidR="00BB630A" w:rsidRDefault="00BB630A" w:rsidP="0027316F">
      <w:pPr>
        <w:pStyle w:val="a5"/>
        <w:spacing w:line="360" w:lineRule="auto"/>
        <w:ind w:left="420" w:firstLineChars="0" w:firstLine="0"/>
        <w:rPr>
          <w:rFonts w:ascii="宋体" w:eastAsia="宋体" w:hAnsi="宋体"/>
        </w:rPr>
      </w:pPr>
      <w:r>
        <w:rPr>
          <w:rFonts w:ascii="宋体" w:eastAsia="宋体" w:hAnsi="宋体" w:hint="eastAsia"/>
        </w:rPr>
        <w:t>3）</w:t>
      </w:r>
      <w:r w:rsidR="009A7813">
        <w:rPr>
          <w:rFonts w:ascii="宋体" w:eastAsia="宋体" w:hAnsi="宋体" w:hint="eastAsia"/>
        </w:rPr>
        <w:t>输入执照的密码，默认密码为：</w:t>
      </w:r>
      <w:r w:rsidR="009A7813" w:rsidRPr="002D6667">
        <w:rPr>
          <w:rFonts w:ascii="宋体" w:eastAsia="宋体" w:hAnsi="宋体" w:hint="eastAsia"/>
          <w:b/>
          <w:bCs/>
          <w:color w:val="FF0000"/>
        </w:rPr>
        <w:t>1</w:t>
      </w:r>
      <w:r w:rsidR="009A7813" w:rsidRPr="002D6667">
        <w:rPr>
          <w:rFonts w:ascii="宋体" w:eastAsia="宋体" w:hAnsi="宋体"/>
          <w:b/>
          <w:bCs/>
          <w:color w:val="FF0000"/>
        </w:rPr>
        <w:t>23456</w:t>
      </w:r>
      <w:r w:rsidR="009A7813">
        <w:rPr>
          <w:rFonts w:ascii="宋体" w:eastAsia="宋体" w:hAnsi="宋体" w:hint="eastAsia"/>
        </w:rPr>
        <w:t>，点击确认后进入授权信息列表，然后点击右下角的“</w:t>
      </w:r>
      <w:r w:rsidR="009A7813" w:rsidRPr="002D6667">
        <w:rPr>
          <w:rFonts w:ascii="宋体" w:eastAsia="宋体" w:hAnsi="宋体" w:hint="eastAsia"/>
          <w:b/>
          <w:bCs/>
          <w:color w:val="FF0000"/>
        </w:rPr>
        <w:t>新增授权</w:t>
      </w:r>
      <w:r w:rsidR="009A7813">
        <w:rPr>
          <w:rFonts w:ascii="宋体" w:eastAsia="宋体" w:hAnsi="宋体" w:hint="eastAsia"/>
        </w:rPr>
        <w:t>”，</w:t>
      </w:r>
      <w:r w:rsidR="0010588C">
        <w:rPr>
          <w:rFonts w:ascii="宋体" w:eastAsia="宋体" w:hAnsi="宋体" w:hint="eastAsia"/>
        </w:rPr>
        <w:t>依次输入授权人员姓名，身份证号，手机号码，点击确认。</w:t>
      </w:r>
    </w:p>
    <w:p w14:paraId="780A8212" w14:textId="7DB1CD8B" w:rsidR="009A7813" w:rsidRDefault="009A7813" w:rsidP="0027316F">
      <w:pPr>
        <w:pStyle w:val="a5"/>
        <w:spacing w:line="360" w:lineRule="auto"/>
        <w:ind w:left="420" w:firstLineChars="0" w:firstLine="0"/>
        <w:rPr>
          <w:rFonts w:ascii="宋体" w:eastAsia="宋体" w:hAnsi="宋体"/>
        </w:rPr>
      </w:pPr>
      <w:r>
        <w:rPr>
          <w:noProof/>
        </w:rPr>
        <w:drawing>
          <wp:inline distT="0" distB="0" distL="0" distR="0" wp14:anchorId="7E0AA915" wp14:editId="2FB2A50E">
            <wp:extent cx="1547198" cy="3379623"/>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55309" cy="3397340"/>
                    </a:xfrm>
                    <a:prstGeom prst="rect">
                      <a:avLst/>
                    </a:prstGeom>
                  </pic:spPr>
                </pic:pic>
              </a:graphicData>
            </a:graphic>
          </wp:inline>
        </w:drawing>
      </w:r>
      <w:r>
        <w:rPr>
          <w:rFonts w:ascii="宋体" w:eastAsia="宋体" w:hAnsi="宋体" w:hint="eastAsia"/>
        </w:rPr>
        <w:t xml:space="preserve"> </w:t>
      </w:r>
      <w:r>
        <w:rPr>
          <w:rFonts w:ascii="宋体" w:eastAsia="宋体" w:hAnsi="宋体"/>
        </w:rPr>
        <w:t xml:space="preserve"> </w:t>
      </w:r>
      <w:r>
        <w:rPr>
          <w:noProof/>
        </w:rPr>
        <w:drawing>
          <wp:inline distT="0" distB="0" distL="0" distR="0" wp14:anchorId="761CD3BA" wp14:editId="271EA2EB">
            <wp:extent cx="1557269" cy="3364764"/>
            <wp:effectExtent l="0" t="0" r="5080" b="762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67418" cy="3386692"/>
                    </a:xfrm>
                    <a:prstGeom prst="rect">
                      <a:avLst/>
                    </a:prstGeom>
                  </pic:spPr>
                </pic:pic>
              </a:graphicData>
            </a:graphic>
          </wp:inline>
        </w:drawing>
      </w:r>
      <w:r w:rsidR="0010588C">
        <w:rPr>
          <w:rFonts w:ascii="宋体" w:eastAsia="宋体" w:hAnsi="宋体"/>
        </w:rPr>
        <w:t xml:space="preserve">  </w:t>
      </w:r>
      <w:r w:rsidR="0010588C">
        <w:rPr>
          <w:noProof/>
        </w:rPr>
        <w:drawing>
          <wp:inline distT="0" distB="0" distL="0" distR="0" wp14:anchorId="292737F9" wp14:editId="1B05AC98">
            <wp:extent cx="1543507" cy="3358944"/>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59758" cy="3394309"/>
                    </a:xfrm>
                    <a:prstGeom prst="rect">
                      <a:avLst/>
                    </a:prstGeom>
                  </pic:spPr>
                </pic:pic>
              </a:graphicData>
            </a:graphic>
          </wp:inline>
        </w:drawing>
      </w:r>
    </w:p>
    <w:p w14:paraId="0E2149BB" w14:textId="70EDE5C9" w:rsidR="009A7813" w:rsidRDefault="009A7813" w:rsidP="0027316F">
      <w:pPr>
        <w:pStyle w:val="a5"/>
        <w:spacing w:line="360" w:lineRule="auto"/>
        <w:ind w:left="420" w:firstLineChars="0" w:firstLine="0"/>
        <w:rPr>
          <w:rFonts w:ascii="宋体" w:eastAsia="宋体" w:hAnsi="宋体"/>
        </w:rPr>
      </w:pPr>
      <w:r>
        <w:rPr>
          <w:rFonts w:ascii="宋体" w:eastAsia="宋体" w:hAnsi="宋体" w:hint="eastAsia"/>
        </w:rPr>
        <w:t>4）</w:t>
      </w:r>
      <w:r w:rsidR="0010588C">
        <w:rPr>
          <w:rFonts w:ascii="宋体" w:eastAsia="宋体" w:hAnsi="宋体" w:hint="eastAsia"/>
        </w:rPr>
        <w:t>授权成功后，</w:t>
      </w:r>
      <w:r w:rsidR="0010588C" w:rsidRPr="00813D47">
        <w:rPr>
          <w:rFonts w:ascii="宋体" w:eastAsia="宋体" w:hAnsi="宋体" w:hint="eastAsia"/>
          <w:b/>
          <w:bCs/>
          <w:color w:val="FF0000"/>
        </w:rPr>
        <w:t>经办人</w:t>
      </w:r>
      <w:r w:rsidR="0010588C">
        <w:rPr>
          <w:rFonts w:ascii="宋体" w:eastAsia="宋体" w:hAnsi="宋体" w:hint="eastAsia"/>
        </w:rPr>
        <w:t>可以根据第二步的操作指引进入广东省环境应急综合管理系统。</w:t>
      </w:r>
      <w:r w:rsidR="002F6F6E">
        <w:rPr>
          <w:rFonts w:ascii="宋体" w:eastAsia="宋体" w:hAnsi="宋体" w:hint="eastAsia"/>
        </w:rPr>
        <w:t>（经办人授权方式根据</w:t>
      </w:r>
      <w:r w:rsidR="008B1B91">
        <w:rPr>
          <w:rFonts w:ascii="宋体" w:eastAsia="宋体" w:hAnsi="宋体" w:hint="eastAsia"/>
        </w:rPr>
        <w:t>企业实际</w:t>
      </w:r>
      <w:r w:rsidR="002F6F6E">
        <w:rPr>
          <w:rFonts w:ascii="宋体" w:eastAsia="宋体" w:hAnsi="宋体" w:hint="eastAsia"/>
        </w:rPr>
        <w:t>需要，</w:t>
      </w:r>
      <w:r w:rsidR="008B1B91">
        <w:rPr>
          <w:rFonts w:ascii="宋体" w:eastAsia="宋体" w:hAnsi="宋体" w:hint="eastAsia"/>
        </w:rPr>
        <w:t>可</w:t>
      </w:r>
      <w:r w:rsidR="002F6F6E">
        <w:rPr>
          <w:rFonts w:ascii="宋体" w:eastAsia="宋体" w:hAnsi="宋体" w:hint="eastAsia"/>
        </w:rPr>
        <w:t>选择“</w:t>
      </w:r>
      <w:r w:rsidR="002F6F6E" w:rsidRPr="006664A7">
        <w:rPr>
          <w:rFonts w:ascii="宋体" w:eastAsia="宋体" w:hAnsi="宋体" w:hint="eastAsia"/>
          <w:b/>
          <w:bCs/>
          <w:color w:val="FF0000"/>
        </w:rPr>
        <w:t>全业务授权</w:t>
      </w:r>
      <w:r w:rsidR="002F6F6E">
        <w:rPr>
          <w:rFonts w:ascii="宋体" w:eastAsia="宋体" w:hAnsi="宋体" w:hint="eastAsia"/>
        </w:rPr>
        <w:t>”或“</w:t>
      </w:r>
      <w:r w:rsidR="005C41D7" w:rsidRPr="005C41D7">
        <w:rPr>
          <w:rFonts w:ascii="宋体" w:eastAsia="宋体" w:hAnsi="宋体" w:hint="eastAsia"/>
          <w:b/>
          <w:bCs/>
          <w:color w:val="FF0000"/>
        </w:rPr>
        <w:t xml:space="preserve">精准授权 </w:t>
      </w:r>
      <w:r w:rsidR="005C41D7" w:rsidRPr="005C41D7">
        <w:rPr>
          <w:rFonts w:ascii="宋体" w:eastAsia="宋体" w:hAnsi="宋体"/>
          <w:b/>
          <w:bCs/>
          <w:color w:val="FF0000"/>
        </w:rPr>
        <w:t xml:space="preserve">– </w:t>
      </w:r>
      <w:r w:rsidR="005C41D7" w:rsidRPr="005C41D7">
        <w:rPr>
          <w:rFonts w:ascii="宋体" w:eastAsia="宋体" w:hAnsi="宋体" w:hint="eastAsia"/>
          <w:b/>
          <w:bCs/>
          <w:color w:val="FF0000"/>
        </w:rPr>
        <w:t xml:space="preserve">电子政务 </w:t>
      </w:r>
      <w:r w:rsidR="005C41D7" w:rsidRPr="005C41D7">
        <w:rPr>
          <w:rFonts w:ascii="宋体" w:eastAsia="宋体" w:hAnsi="宋体"/>
          <w:b/>
          <w:bCs/>
          <w:color w:val="FF0000"/>
        </w:rPr>
        <w:t xml:space="preserve">– </w:t>
      </w:r>
      <w:r w:rsidR="005C41D7" w:rsidRPr="005C41D7">
        <w:rPr>
          <w:rFonts w:ascii="宋体" w:eastAsia="宋体" w:hAnsi="宋体" w:hint="eastAsia"/>
          <w:b/>
          <w:bCs/>
          <w:color w:val="FF0000"/>
        </w:rPr>
        <w:t xml:space="preserve">市场监管 </w:t>
      </w:r>
      <w:r w:rsidR="005C41D7" w:rsidRPr="005C41D7">
        <w:rPr>
          <w:rFonts w:ascii="宋体" w:eastAsia="宋体" w:hAnsi="宋体"/>
          <w:b/>
          <w:bCs/>
          <w:color w:val="FF0000"/>
        </w:rPr>
        <w:t xml:space="preserve">– </w:t>
      </w:r>
      <w:r w:rsidR="005C41D7" w:rsidRPr="005C41D7">
        <w:rPr>
          <w:rFonts w:ascii="宋体" w:eastAsia="宋体" w:hAnsi="宋体" w:hint="eastAsia"/>
          <w:b/>
          <w:bCs/>
          <w:color w:val="FF0000"/>
        </w:rPr>
        <w:t>统一身份认证</w:t>
      </w:r>
      <w:r w:rsidR="002F6F6E">
        <w:rPr>
          <w:rFonts w:ascii="宋体" w:eastAsia="宋体" w:hAnsi="宋体" w:hint="eastAsia"/>
        </w:rPr>
        <w:t>”）</w:t>
      </w:r>
    </w:p>
    <w:p w14:paraId="086F5703" w14:textId="5E7ABFC3" w:rsidR="00F90DBE" w:rsidRDefault="0010588C" w:rsidP="00F90DBE">
      <w:pPr>
        <w:pStyle w:val="a5"/>
        <w:spacing w:line="360" w:lineRule="auto"/>
        <w:ind w:left="420" w:firstLineChars="0" w:firstLine="0"/>
        <w:rPr>
          <w:rFonts w:ascii="宋体" w:eastAsia="宋体" w:hAnsi="宋体"/>
        </w:rPr>
      </w:pPr>
      <w:r>
        <w:rPr>
          <w:noProof/>
        </w:rPr>
        <w:lastRenderedPageBreak/>
        <w:drawing>
          <wp:inline distT="0" distB="0" distL="0" distR="0" wp14:anchorId="4DF9B0F5" wp14:editId="4FE448C6">
            <wp:extent cx="1539256" cy="3328416"/>
            <wp:effectExtent l="0" t="0" r="3810" b="57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44968" cy="3340766"/>
                    </a:xfrm>
                    <a:prstGeom prst="rect">
                      <a:avLst/>
                    </a:prstGeom>
                  </pic:spPr>
                </pic:pic>
              </a:graphicData>
            </a:graphic>
          </wp:inline>
        </w:drawing>
      </w:r>
    </w:p>
    <w:p w14:paraId="3EA0E087" w14:textId="0E8DA6BA" w:rsidR="00F90DBE" w:rsidRPr="00C152BC" w:rsidRDefault="00F90DBE" w:rsidP="00F90DBE">
      <w:pPr>
        <w:pStyle w:val="1"/>
        <w:spacing w:before="0" w:after="0" w:line="360" w:lineRule="auto"/>
        <w:rPr>
          <w:rFonts w:ascii="宋体" w:eastAsia="宋体" w:hAnsi="宋体"/>
          <w:b w:val="0"/>
          <w:bCs w:val="0"/>
          <w:sz w:val="21"/>
          <w:szCs w:val="21"/>
        </w:rPr>
      </w:pPr>
      <w:bookmarkStart w:id="3" w:name="_Toc112850735"/>
      <w:r>
        <w:rPr>
          <w:rFonts w:ascii="宋体" w:eastAsia="宋体" w:hAnsi="宋体" w:hint="eastAsia"/>
          <w:sz w:val="21"/>
          <w:szCs w:val="21"/>
        </w:rPr>
        <w:t>四</w:t>
      </w:r>
      <w:r w:rsidRPr="00C152BC">
        <w:rPr>
          <w:rFonts w:ascii="宋体" w:eastAsia="宋体" w:hAnsi="宋体" w:hint="eastAsia"/>
          <w:sz w:val="21"/>
          <w:szCs w:val="21"/>
        </w:rPr>
        <w:t>、</w:t>
      </w:r>
      <w:r>
        <w:rPr>
          <w:rFonts w:ascii="宋体" w:eastAsia="宋体" w:hAnsi="宋体" w:hint="eastAsia"/>
          <w:sz w:val="21"/>
          <w:szCs w:val="21"/>
        </w:rPr>
        <w:t>分支机构注册流程</w:t>
      </w:r>
      <w:bookmarkEnd w:id="3"/>
    </w:p>
    <w:p w14:paraId="63F94805" w14:textId="01DDB59F" w:rsidR="00D5026B" w:rsidRDefault="00F90DBE" w:rsidP="006B22A0">
      <w:pPr>
        <w:spacing w:line="360" w:lineRule="auto"/>
        <w:rPr>
          <w:rFonts w:ascii="宋体" w:eastAsia="宋体" w:hAnsi="宋体" w:hint="eastAsia"/>
        </w:rPr>
      </w:pPr>
      <w:r w:rsidRPr="00B77227">
        <w:rPr>
          <w:rFonts w:ascii="宋体" w:eastAsia="宋体" w:hAnsi="宋体"/>
        </w:rPr>
        <w:t>1</w:t>
      </w:r>
      <w:r w:rsidRPr="00B77227">
        <w:rPr>
          <w:rFonts w:ascii="宋体" w:eastAsia="宋体" w:hAnsi="宋体" w:hint="eastAsia"/>
        </w:rPr>
        <w:t>）</w:t>
      </w:r>
      <w:r w:rsidR="00291C2D">
        <w:rPr>
          <w:rFonts w:ascii="宋体" w:eastAsia="宋体" w:hAnsi="宋体" w:hint="eastAsia"/>
        </w:rPr>
        <w:t>企业法人用户打开下方网址：</w:t>
      </w:r>
      <w:hyperlink r:id="rId25" w:history="1">
        <w:r w:rsidR="006B22A0" w:rsidRPr="008C2910">
          <w:rPr>
            <w:rStyle w:val="a3"/>
            <w:rFonts w:ascii="宋体" w:eastAsia="宋体" w:hAnsi="宋体"/>
          </w:rPr>
          <w:t>http://tyrz.gd.gov.cn/pscp/sso/static/</w:t>
        </w:r>
      </w:hyperlink>
      <w:r w:rsidR="006B22A0">
        <w:rPr>
          <w:rFonts w:ascii="宋体" w:eastAsia="宋体" w:hAnsi="宋体" w:hint="eastAsia"/>
        </w:rPr>
        <w:t>，通过账号密码或</w:t>
      </w:r>
      <w:proofErr w:type="gramStart"/>
      <w:r w:rsidR="006B22A0">
        <w:rPr>
          <w:rFonts w:ascii="宋体" w:eastAsia="宋体" w:hAnsi="宋体" w:hint="eastAsia"/>
        </w:rPr>
        <w:t>微信扫码</w:t>
      </w:r>
      <w:proofErr w:type="gramEnd"/>
      <w:r w:rsidR="006B22A0">
        <w:rPr>
          <w:rFonts w:ascii="宋体" w:eastAsia="宋体" w:hAnsi="宋体" w:hint="eastAsia"/>
        </w:rPr>
        <w:t>方式进行登录</w:t>
      </w:r>
      <w:r w:rsidR="00257FC3">
        <w:rPr>
          <w:rFonts w:ascii="宋体" w:eastAsia="宋体" w:hAnsi="宋体" w:hint="eastAsia"/>
        </w:rPr>
        <w:t>。</w:t>
      </w:r>
      <w:r w:rsidR="00D5026B">
        <w:rPr>
          <w:rFonts w:ascii="宋体" w:eastAsia="宋体" w:hAnsi="宋体" w:hint="eastAsia"/>
        </w:rPr>
        <w:t>（具体操作可参考第二步</w:t>
      </w:r>
      <w:r w:rsidR="00493ECE">
        <w:rPr>
          <w:rFonts w:ascii="宋体" w:eastAsia="宋体" w:hAnsi="宋体" w:hint="eastAsia"/>
        </w:rPr>
        <w:t>）</w:t>
      </w:r>
    </w:p>
    <w:p w14:paraId="0C1EAAD8" w14:textId="2E3C58AE" w:rsidR="006B22A0" w:rsidRDefault="006B22A0" w:rsidP="00F90DBE">
      <w:pPr>
        <w:spacing w:line="360" w:lineRule="auto"/>
        <w:rPr>
          <w:rFonts w:ascii="宋体" w:eastAsia="宋体" w:hAnsi="宋体"/>
        </w:rPr>
      </w:pPr>
      <w:r>
        <w:rPr>
          <w:rFonts w:ascii="宋体" w:eastAsia="宋体" w:hAnsi="宋体" w:hint="eastAsia"/>
        </w:rPr>
        <w:t>2）</w:t>
      </w:r>
      <w:r w:rsidR="00493ECE">
        <w:rPr>
          <w:rFonts w:ascii="宋体" w:eastAsia="宋体" w:hAnsi="宋体" w:hint="eastAsia"/>
        </w:rPr>
        <w:t>登录成功后进入下方界面，选择“我的经办人”</w:t>
      </w:r>
    </w:p>
    <w:p w14:paraId="5C22DE9B" w14:textId="4BE69D07" w:rsidR="00493ECE" w:rsidRDefault="00493ECE" w:rsidP="00F90DBE">
      <w:pPr>
        <w:spacing w:line="360" w:lineRule="auto"/>
        <w:rPr>
          <w:rFonts w:ascii="宋体" w:eastAsia="宋体" w:hAnsi="宋体" w:hint="eastAsia"/>
        </w:rPr>
      </w:pPr>
      <w:r>
        <w:rPr>
          <w:noProof/>
        </w:rPr>
        <w:drawing>
          <wp:inline distT="0" distB="0" distL="0" distR="0" wp14:anchorId="6922FDD7" wp14:editId="7BF7881D">
            <wp:extent cx="5274310" cy="2831465"/>
            <wp:effectExtent l="0" t="0" r="254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2831465"/>
                    </a:xfrm>
                    <a:prstGeom prst="rect">
                      <a:avLst/>
                    </a:prstGeom>
                  </pic:spPr>
                </pic:pic>
              </a:graphicData>
            </a:graphic>
          </wp:inline>
        </w:drawing>
      </w:r>
    </w:p>
    <w:p w14:paraId="69A5CCC8" w14:textId="77777777" w:rsidR="009061F9" w:rsidRDefault="00493ECE" w:rsidP="00F90DBE">
      <w:pPr>
        <w:spacing w:line="360" w:lineRule="auto"/>
        <w:rPr>
          <w:rFonts w:ascii="宋体" w:eastAsia="宋体" w:hAnsi="宋体"/>
        </w:rPr>
      </w:pPr>
      <w:r>
        <w:rPr>
          <w:rFonts w:ascii="宋体" w:eastAsia="宋体" w:hAnsi="宋体" w:hint="eastAsia"/>
        </w:rPr>
        <w:t>3）</w:t>
      </w:r>
      <w:r w:rsidR="00385107">
        <w:rPr>
          <w:rFonts w:ascii="宋体" w:eastAsia="宋体" w:hAnsi="宋体" w:hint="eastAsia"/>
        </w:rPr>
        <w:t>进入我的经办人界面后，点击右上角“添加经办人”，</w:t>
      </w:r>
      <w:r w:rsidR="00E57D5E">
        <w:rPr>
          <w:rFonts w:ascii="宋体" w:eastAsia="宋体" w:hAnsi="宋体" w:hint="eastAsia"/>
        </w:rPr>
        <w:t>填写经办人名称，</w:t>
      </w:r>
      <w:r w:rsidR="008B5C1D">
        <w:rPr>
          <w:rFonts w:ascii="宋体" w:eastAsia="宋体" w:hAnsi="宋体" w:hint="eastAsia"/>
        </w:rPr>
        <w:t>登录账号，然后选择授权业务的开始与结束时间后，点击立即添加。</w:t>
      </w:r>
    </w:p>
    <w:p w14:paraId="679FC1E5" w14:textId="510DD743" w:rsidR="009061F9" w:rsidRDefault="009061F9" w:rsidP="00F90DBE">
      <w:pPr>
        <w:spacing w:line="360" w:lineRule="auto"/>
        <w:rPr>
          <w:rFonts w:ascii="宋体" w:eastAsia="宋体" w:hAnsi="宋体"/>
        </w:rPr>
      </w:pPr>
      <w:r>
        <w:rPr>
          <w:noProof/>
        </w:rPr>
        <w:lastRenderedPageBreak/>
        <w:drawing>
          <wp:inline distT="0" distB="0" distL="0" distR="0" wp14:anchorId="1B07F943" wp14:editId="74C09982">
            <wp:extent cx="5274310" cy="2831465"/>
            <wp:effectExtent l="0" t="0" r="2540"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2831465"/>
                    </a:xfrm>
                    <a:prstGeom prst="rect">
                      <a:avLst/>
                    </a:prstGeom>
                  </pic:spPr>
                </pic:pic>
              </a:graphicData>
            </a:graphic>
          </wp:inline>
        </w:drawing>
      </w:r>
    </w:p>
    <w:p w14:paraId="5552B338" w14:textId="1627636E" w:rsidR="00493ECE" w:rsidRPr="003945F9" w:rsidRDefault="00105F73" w:rsidP="00F90DBE">
      <w:pPr>
        <w:spacing w:line="360" w:lineRule="auto"/>
        <w:rPr>
          <w:rFonts w:ascii="宋体" w:eastAsia="宋体" w:hAnsi="宋体"/>
          <w:b/>
          <w:bCs/>
        </w:rPr>
      </w:pPr>
      <w:r w:rsidRPr="003945F9">
        <w:rPr>
          <w:rFonts w:ascii="宋体" w:eastAsia="宋体" w:hAnsi="宋体" w:hint="eastAsia"/>
          <w:b/>
          <w:bCs/>
          <w:color w:val="FF0000"/>
        </w:rPr>
        <w:t>经办人</w:t>
      </w:r>
      <w:r w:rsidR="009061F9" w:rsidRPr="003945F9">
        <w:rPr>
          <w:rFonts w:ascii="宋体" w:eastAsia="宋体" w:hAnsi="宋体" w:hint="eastAsia"/>
          <w:b/>
          <w:bCs/>
          <w:color w:val="FF0000"/>
        </w:rPr>
        <w:t>登录账号</w:t>
      </w:r>
      <w:r w:rsidRPr="003945F9">
        <w:rPr>
          <w:rFonts w:ascii="宋体" w:eastAsia="宋体" w:hAnsi="宋体" w:hint="eastAsia"/>
          <w:b/>
          <w:bCs/>
          <w:color w:val="FF0000"/>
        </w:rPr>
        <w:t>需要经办人登录统一身份认证系统“个人登录”后，在“账号基本信息”页面里面的“账号名”进行获取</w:t>
      </w:r>
    </w:p>
    <w:p w14:paraId="001E25C4" w14:textId="7B23C6D6" w:rsidR="00105F73" w:rsidRDefault="00105F73" w:rsidP="00F90DBE">
      <w:pPr>
        <w:spacing w:line="360" w:lineRule="auto"/>
        <w:rPr>
          <w:rFonts w:ascii="宋体" w:eastAsia="宋体" w:hAnsi="宋体"/>
        </w:rPr>
      </w:pPr>
      <w:r>
        <w:rPr>
          <w:noProof/>
        </w:rPr>
        <w:drawing>
          <wp:inline distT="0" distB="0" distL="0" distR="0" wp14:anchorId="54F0EEF4" wp14:editId="7F59243F">
            <wp:extent cx="5274310" cy="2831465"/>
            <wp:effectExtent l="0" t="0" r="2540" b="698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2831465"/>
                    </a:xfrm>
                    <a:prstGeom prst="rect">
                      <a:avLst/>
                    </a:prstGeom>
                  </pic:spPr>
                </pic:pic>
              </a:graphicData>
            </a:graphic>
          </wp:inline>
        </w:drawing>
      </w:r>
    </w:p>
    <w:p w14:paraId="268FED5D" w14:textId="63297FE4" w:rsidR="00CD75C3" w:rsidRDefault="00CD75C3" w:rsidP="00F90DBE">
      <w:pPr>
        <w:spacing w:line="360" w:lineRule="auto"/>
        <w:rPr>
          <w:rFonts w:ascii="宋体" w:eastAsia="宋体" w:hAnsi="宋体"/>
        </w:rPr>
      </w:pPr>
      <w:r>
        <w:rPr>
          <w:rFonts w:ascii="宋体" w:eastAsia="宋体" w:hAnsi="宋体" w:hint="eastAsia"/>
        </w:rPr>
        <w:t>4）法人用户在添加经办人成功后，出现如下界面，至此授权经办人操作已完成，</w:t>
      </w:r>
      <w:r w:rsidRPr="00CD75C3">
        <w:rPr>
          <w:rFonts w:ascii="宋体" w:eastAsia="宋体" w:hAnsi="宋体" w:hint="eastAsia"/>
          <w:b/>
          <w:bCs/>
          <w:color w:val="FF0000"/>
        </w:rPr>
        <w:t>请通知经办人前往统一身份认证平台进行“授权确认</w:t>
      </w:r>
      <w:r w:rsidRPr="00CD75C3">
        <w:rPr>
          <w:rFonts w:ascii="宋体" w:eastAsia="宋体" w:hAnsi="宋体" w:hint="eastAsia"/>
          <w:b/>
          <w:bCs/>
          <w:color w:val="FF0000"/>
        </w:rPr>
        <w:t>”</w:t>
      </w:r>
      <w:r>
        <w:rPr>
          <w:rFonts w:ascii="宋体" w:eastAsia="宋体" w:hAnsi="宋体" w:hint="eastAsia"/>
        </w:rPr>
        <w:t>。</w:t>
      </w:r>
    </w:p>
    <w:p w14:paraId="4A1C30CF" w14:textId="4E36F72B" w:rsidR="00704B4E" w:rsidRDefault="00704B4E" w:rsidP="00F90DBE">
      <w:pPr>
        <w:spacing w:line="360" w:lineRule="auto"/>
        <w:rPr>
          <w:rFonts w:ascii="宋体" w:eastAsia="宋体" w:hAnsi="宋体"/>
        </w:rPr>
      </w:pPr>
      <w:r>
        <w:rPr>
          <w:noProof/>
        </w:rPr>
        <w:lastRenderedPageBreak/>
        <w:drawing>
          <wp:inline distT="0" distB="0" distL="0" distR="0" wp14:anchorId="33C3AD2C" wp14:editId="04DFD690">
            <wp:extent cx="5274310" cy="2831465"/>
            <wp:effectExtent l="0" t="0" r="2540" b="698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2831465"/>
                    </a:xfrm>
                    <a:prstGeom prst="rect">
                      <a:avLst/>
                    </a:prstGeom>
                  </pic:spPr>
                </pic:pic>
              </a:graphicData>
            </a:graphic>
          </wp:inline>
        </w:drawing>
      </w:r>
    </w:p>
    <w:p w14:paraId="2DB5063D" w14:textId="50E1ED7C" w:rsidR="003A64D0" w:rsidRDefault="008A7424" w:rsidP="00F90DBE">
      <w:pPr>
        <w:spacing w:line="360" w:lineRule="auto"/>
        <w:rPr>
          <w:rFonts w:ascii="宋体" w:eastAsia="宋体" w:hAnsi="宋体"/>
        </w:rPr>
      </w:pPr>
      <w:r>
        <w:rPr>
          <w:rFonts w:ascii="宋体" w:eastAsia="宋体" w:hAnsi="宋体" w:hint="eastAsia"/>
        </w:rPr>
        <w:t>——</w:t>
      </w:r>
      <w:proofErr w:type="gramStart"/>
      <w:r>
        <w:rPr>
          <w:rFonts w:ascii="宋体" w:eastAsia="宋体" w:hAnsi="宋体" w:hint="eastAsia"/>
        </w:rPr>
        <w:t>————————————</w:t>
      </w:r>
      <w:proofErr w:type="gramEnd"/>
      <w:r w:rsidR="003A64D0">
        <w:rPr>
          <w:rFonts w:ascii="宋体" w:eastAsia="宋体" w:hAnsi="宋体" w:hint="eastAsia"/>
        </w:rPr>
        <w:t>以下为“</w:t>
      </w:r>
      <w:r w:rsidR="003A64D0" w:rsidRPr="00AC7277">
        <w:rPr>
          <w:rFonts w:ascii="宋体" w:eastAsia="宋体" w:hAnsi="宋体" w:hint="eastAsia"/>
          <w:b/>
          <w:bCs/>
          <w:color w:val="FF0000"/>
        </w:rPr>
        <w:t>经办人</w:t>
      </w:r>
      <w:r w:rsidR="003A64D0">
        <w:rPr>
          <w:rFonts w:ascii="宋体" w:eastAsia="宋体" w:hAnsi="宋体" w:hint="eastAsia"/>
        </w:rPr>
        <w:t>”</w:t>
      </w:r>
      <w:r w:rsidR="003A64D0">
        <w:rPr>
          <w:rFonts w:ascii="宋体" w:eastAsia="宋体" w:hAnsi="宋体" w:hint="eastAsia"/>
        </w:rPr>
        <w:t>操作流程：</w:t>
      </w:r>
      <w:r>
        <w:rPr>
          <w:rFonts w:ascii="宋体" w:eastAsia="宋体" w:hAnsi="宋体" w:hint="eastAsia"/>
        </w:rPr>
        <w:t>——</w:t>
      </w:r>
      <w:proofErr w:type="gramStart"/>
      <w:r>
        <w:rPr>
          <w:rFonts w:ascii="宋体" w:eastAsia="宋体" w:hAnsi="宋体" w:hint="eastAsia"/>
        </w:rPr>
        <w:t>———————————</w:t>
      </w:r>
      <w:proofErr w:type="gramEnd"/>
    </w:p>
    <w:p w14:paraId="06607C80" w14:textId="14AE0F3E" w:rsidR="008A7424" w:rsidRPr="00DF60FB" w:rsidRDefault="00DF60FB" w:rsidP="00DF60FB">
      <w:pPr>
        <w:pStyle w:val="a5"/>
        <w:numPr>
          <w:ilvl w:val="0"/>
          <w:numId w:val="6"/>
        </w:numPr>
        <w:spacing w:line="360" w:lineRule="auto"/>
        <w:ind w:firstLineChars="0"/>
        <w:rPr>
          <w:rFonts w:ascii="宋体" w:eastAsia="宋体" w:hAnsi="宋体"/>
        </w:rPr>
      </w:pPr>
      <w:r w:rsidRPr="00DF60FB">
        <w:rPr>
          <w:rFonts w:ascii="宋体" w:eastAsia="宋体" w:hAnsi="宋体" w:hint="eastAsia"/>
        </w:rPr>
        <w:t>经办人</w:t>
      </w:r>
      <w:r w:rsidRPr="00DF60FB">
        <w:rPr>
          <w:rFonts w:ascii="宋体" w:eastAsia="宋体" w:hAnsi="宋体" w:hint="eastAsia"/>
        </w:rPr>
        <w:t>用户打开下方网址：</w:t>
      </w:r>
      <w:hyperlink r:id="rId30" w:history="1">
        <w:r w:rsidRPr="00DF60FB">
          <w:rPr>
            <w:rStyle w:val="a3"/>
            <w:rFonts w:ascii="宋体" w:eastAsia="宋体" w:hAnsi="宋体"/>
          </w:rPr>
          <w:t>http://tyrz.gd.gov.cn/pscp/sso/static/</w:t>
        </w:r>
      </w:hyperlink>
      <w:r w:rsidRPr="00DF60FB">
        <w:rPr>
          <w:rFonts w:ascii="宋体" w:eastAsia="宋体" w:hAnsi="宋体" w:hint="eastAsia"/>
        </w:rPr>
        <w:t>，通过账号密码或</w:t>
      </w:r>
      <w:proofErr w:type="gramStart"/>
      <w:r w:rsidRPr="00DF60FB">
        <w:rPr>
          <w:rFonts w:ascii="宋体" w:eastAsia="宋体" w:hAnsi="宋体" w:hint="eastAsia"/>
        </w:rPr>
        <w:t>微信扫码</w:t>
      </w:r>
      <w:proofErr w:type="gramEnd"/>
      <w:r w:rsidRPr="00DF60FB">
        <w:rPr>
          <w:rFonts w:ascii="宋体" w:eastAsia="宋体" w:hAnsi="宋体" w:hint="eastAsia"/>
        </w:rPr>
        <w:t>方式进行登录。</w:t>
      </w:r>
      <w:r w:rsidRPr="00DF60FB">
        <w:rPr>
          <w:rFonts w:ascii="宋体" w:eastAsia="宋体" w:hAnsi="宋体" w:hint="eastAsia"/>
        </w:rPr>
        <w:t>经办人请通过“</w:t>
      </w:r>
      <w:r w:rsidRPr="00DF60FB">
        <w:rPr>
          <w:rFonts w:ascii="宋体" w:eastAsia="宋体" w:hAnsi="宋体" w:hint="eastAsia"/>
          <w:b/>
          <w:bCs/>
          <w:color w:val="FF0000"/>
        </w:rPr>
        <w:t>个人登录</w:t>
      </w:r>
      <w:r w:rsidRPr="00DF60FB">
        <w:rPr>
          <w:rFonts w:ascii="宋体" w:eastAsia="宋体" w:hAnsi="宋体" w:hint="eastAsia"/>
        </w:rPr>
        <w:t>”。</w:t>
      </w:r>
    </w:p>
    <w:p w14:paraId="1F803641" w14:textId="4963B89D" w:rsidR="00DF60FB" w:rsidRDefault="00DF60FB" w:rsidP="00DF60FB">
      <w:pPr>
        <w:spacing w:line="360" w:lineRule="auto"/>
        <w:rPr>
          <w:rFonts w:ascii="宋体" w:eastAsia="宋体" w:hAnsi="宋体"/>
        </w:rPr>
      </w:pPr>
      <w:r>
        <w:rPr>
          <w:noProof/>
        </w:rPr>
        <w:drawing>
          <wp:inline distT="0" distB="0" distL="0" distR="0" wp14:anchorId="7B5BD1A2" wp14:editId="29A2109A">
            <wp:extent cx="5274310" cy="2831465"/>
            <wp:effectExtent l="0" t="0" r="2540" b="698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2831465"/>
                    </a:xfrm>
                    <a:prstGeom prst="rect">
                      <a:avLst/>
                    </a:prstGeom>
                  </pic:spPr>
                </pic:pic>
              </a:graphicData>
            </a:graphic>
          </wp:inline>
        </w:drawing>
      </w:r>
    </w:p>
    <w:p w14:paraId="11AE429E" w14:textId="30F6BD6F" w:rsidR="00DF60FB" w:rsidRPr="0095070B" w:rsidRDefault="0095070B" w:rsidP="0095070B">
      <w:pPr>
        <w:pStyle w:val="a5"/>
        <w:numPr>
          <w:ilvl w:val="0"/>
          <w:numId w:val="6"/>
        </w:numPr>
        <w:spacing w:line="360" w:lineRule="auto"/>
        <w:ind w:firstLineChars="0"/>
        <w:rPr>
          <w:rFonts w:ascii="宋体" w:eastAsia="宋体" w:hAnsi="宋体"/>
        </w:rPr>
      </w:pPr>
      <w:r w:rsidRPr="0095070B">
        <w:rPr>
          <w:rFonts w:ascii="宋体" w:eastAsia="宋体" w:hAnsi="宋体" w:hint="eastAsia"/>
        </w:rPr>
        <w:t>登录成功后，进入“我经办的法人”页面</w:t>
      </w:r>
      <w:r w:rsidR="00C1236E">
        <w:rPr>
          <w:rFonts w:ascii="宋体" w:eastAsia="宋体" w:hAnsi="宋体" w:hint="eastAsia"/>
        </w:rPr>
        <w:t>，点击操作“绑定</w:t>
      </w:r>
      <w:r w:rsidR="00C1236E">
        <w:rPr>
          <w:rFonts w:ascii="宋体" w:eastAsia="宋体" w:hAnsi="宋体" w:hint="eastAsia"/>
        </w:rPr>
        <w:t>”</w:t>
      </w:r>
    </w:p>
    <w:p w14:paraId="1633DEBA" w14:textId="68C94C43" w:rsidR="0095070B" w:rsidRDefault="0095070B" w:rsidP="0095070B">
      <w:pPr>
        <w:spacing w:line="360" w:lineRule="auto"/>
        <w:rPr>
          <w:rFonts w:ascii="宋体" w:eastAsia="宋体" w:hAnsi="宋体"/>
        </w:rPr>
      </w:pPr>
      <w:r>
        <w:rPr>
          <w:noProof/>
        </w:rPr>
        <w:lastRenderedPageBreak/>
        <w:drawing>
          <wp:inline distT="0" distB="0" distL="0" distR="0" wp14:anchorId="673252B3" wp14:editId="27134060">
            <wp:extent cx="5274310" cy="2831465"/>
            <wp:effectExtent l="0" t="0" r="254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2831465"/>
                    </a:xfrm>
                    <a:prstGeom prst="rect">
                      <a:avLst/>
                    </a:prstGeom>
                  </pic:spPr>
                </pic:pic>
              </a:graphicData>
            </a:graphic>
          </wp:inline>
        </w:drawing>
      </w:r>
    </w:p>
    <w:p w14:paraId="0D7FA5DF" w14:textId="170ABE5E" w:rsidR="000C3950" w:rsidRDefault="000C3950" w:rsidP="0095070B">
      <w:pPr>
        <w:spacing w:line="360" w:lineRule="auto"/>
        <w:rPr>
          <w:rFonts w:ascii="宋体" w:eastAsia="宋体" w:hAnsi="宋体"/>
        </w:rPr>
      </w:pPr>
      <w:r>
        <w:rPr>
          <w:noProof/>
        </w:rPr>
        <w:drawing>
          <wp:inline distT="0" distB="0" distL="0" distR="0" wp14:anchorId="3E14ADD9" wp14:editId="4974415B">
            <wp:extent cx="5274310" cy="2831465"/>
            <wp:effectExtent l="0" t="0" r="2540" b="698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2831465"/>
                    </a:xfrm>
                    <a:prstGeom prst="rect">
                      <a:avLst/>
                    </a:prstGeom>
                  </pic:spPr>
                </pic:pic>
              </a:graphicData>
            </a:graphic>
          </wp:inline>
        </w:drawing>
      </w:r>
    </w:p>
    <w:p w14:paraId="1235E5E2" w14:textId="108BDE28" w:rsidR="00B4688C" w:rsidRPr="00730816" w:rsidRDefault="00B4688C" w:rsidP="00730816">
      <w:pPr>
        <w:pStyle w:val="a5"/>
        <w:numPr>
          <w:ilvl w:val="0"/>
          <w:numId w:val="6"/>
        </w:numPr>
        <w:spacing w:line="360" w:lineRule="auto"/>
        <w:ind w:firstLineChars="0"/>
        <w:rPr>
          <w:rFonts w:ascii="宋体" w:eastAsia="宋体" w:hAnsi="宋体"/>
        </w:rPr>
      </w:pPr>
      <w:r w:rsidRPr="00730816">
        <w:rPr>
          <w:rFonts w:ascii="宋体" w:eastAsia="宋体" w:hAnsi="宋体" w:hint="eastAsia"/>
        </w:rPr>
        <w:t>绑定成功后，请点击右上角“退出登录</w:t>
      </w:r>
      <w:r w:rsidRPr="00730816">
        <w:rPr>
          <w:rFonts w:ascii="宋体" w:eastAsia="宋体" w:hAnsi="宋体" w:hint="eastAsia"/>
        </w:rPr>
        <w:t>”</w:t>
      </w:r>
      <w:r w:rsidRPr="00730816">
        <w:rPr>
          <w:rFonts w:ascii="宋体" w:eastAsia="宋体" w:hAnsi="宋体" w:hint="eastAsia"/>
        </w:rPr>
        <w:t>，退出登录后请通过下方链接进行访问：</w:t>
      </w:r>
      <w:hyperlink r:id="rId34" w:history="1">
        <w:r w:rsidRPr="00730816">
          <w:rPr>
            <w:rStyle w:val="a3"/>
            <w:rFonts w:ascii="宋体" w:eastAsia="宋体" w:hAnsi="宋体"/>
          </w:rPr>
          <w:t>https://www-app.gdeei.cn/see/</w:t>
        </w:r>
      </w:hyperlink>
      <w:r w:rsidRPr="00730816">
        <w:rPr>
          <w:rFonts w:ascii="宋体" w:eastAsia="宋体" w:hAnsi="宋体" w:hint="eastAsia"/>
        </w:rPr>
        <w:t>，</w:t>
      </w:r>
    </w:p>
    <w:p w14:paraId="50B37B3E" w14:textId="5C0660D7" w:rsidR="00730816" w:rsidRDefault="00730816" w:rsidP="00730816">
      <w:pPr>
        <w:pStyle w:val="a5"/>
        <w:numPr>
          <w:ilvl w:val="0"/>
          <w:numId w:val="6"/>
        </w:numPr>
        <w:spacing w:line="360" w:lineRule="auto"/>
        <w:ind w:firstLineChars="0"/>
        <w:rPr>
          <w:rFonts w:ascii="宋体" w:eastAsia="宋体" w:hAnsi="宋体"/>
        </w:rPr>
      </w:pPr>
      <w:r>
        <w:rPr>
          <w:rFonts w:ascii="宋体" w:eastAsia="宋体" w:hAnsi="宋体" w:hint="eastAsia"/>
        </w:rPr>
        <w:t>进入界面后，请选择“</w:t>
      </w:r>
      <w:r w:rsidRPr="00730816">
        <w:rPr>
          <w:rFonts w:ascii="宋体" w:eastAsia="宋体" w:hAnsi="宋体" w:hint="eastAsia"/>
          <w:b/>
          <w:bCs/>
          <w:color w:val="FF0000"/>
        </w:rPr>
        <w:t>个人登录</w:t>
      </w:r>
      <w:r>
        <w:rPr>
          <w:rFonts w:ascii="宋体" w:eastAsia="宋体" w:hAnsi="宋体" w:hint="eastAsia"/>
        </w:rPr>
        <w:t>”</w:t>
      </w:r>
      <w:r>
        <w:rPr>
          <w:rFonts w:ascii="宋体" w:eastAsia="宋体" w:hAnsi="宋体" w:hint="eastAsia"/>
        </w:rPr>
        <w:t>，用户可根据实际需要，</w:t>
      </w:r>
      <w:proofErr w:type="gramStart"/>
      <w:r>
        <w:rPr>
          <w:rFonts w:ascii="宋体" w:eastAsia="宋体" w:hAnsi="宋体" w:hint="eastAsia"/>
        </w:rPr>
        <w:t>选择扫码或</w:t>
      </w:r>
      <w:proofErr w:type="gramEnd"/>
      <w:r>
        <w:rPr>
          <w:rFonts w:ascii="宋体" w:eastAsia="宋体" w:hAnsi="宋体" w:hint="eastAsia"/>
        </w:rPr>
        <w:t>账号密码登录，登录成功后，界面如下所示：</w:t>
      </w:r>
    </w:p>
    <w:p w14:paraId="7BBE04C0" w14:textId="05D93123" w:rsidR="00730816" w:rsidRDefault="00730816" w:rsidP="00730816">
      <w:pPr>
        <w:spacing w:line="360" w:lineRule="auto"/>
        <w:rPr>
          <w:rFonts w:ascii="宋体" w:eastAsia="宋体" w:hAnsi="宋体"/>
        </w:rPr>
      </w:pPr>
      <w:r>
        <w:rPr>
          <w:noProof/>
        </w:rPr>
        <w:lastRenderedPageBreak/>
        <w:drawing>
          <wp:inline distT="0" distB="0" distL="0" distR="0" wp14:anchorId="75B5E33C" wp14:editId="5409F769">
            <wp:extent cx="5274310" cy="2831465"/>
            <wp:effectExtent l="0" t="0" r="2540" b="698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2831465"/>
                    </a:xfrm>
                    <a:prstGeom prst="rect">
                      <a:avLst/>
                    </a:prstGeom>
                  </pic:spPr>
                </pic:pic>
              </a:graphicData>
            </a:graphic>
          </wp:inline>
        </w:drawing>
      </w:r>
    </w:p>
    <w:p w14:paraId="783EB286" w14:textId="1590F4B9" w:rsidR="00B56900" w:rsidRPr="00B56900" w:rsidRDefault="00B56900" w:rsidP="00B56900">
      <w:pPr>
        <w:pStyle w:val="a5"/>
        <w:numPr>
          <w:ilvl w:val="0"/>
          <w:numId w:val="6"/>
        </w:numPr>
        <w:spacing w:line="360" w:lineRule="auto"/>
        <w:ind w:firstLineChars="0"/>
        <w:rPr>
          <w:rFonts w:ascii="宋体" w:eastAsia="宋体" w:hAnsi="宋体"/>
        </w:rPr>
      </w:pPr>
      <w:r w:rsidRPr="00B56900">
        <w:rPr>
          <w:rFonts w:ascii="宋体" w:eastAsia="宋体" w:hAnsi="宋体" w:hint="eastAsia"/>
        </w:rPr>
        <w:t>选择对应的经办企业进入下方界面，即可新建企业分支机构</w:t>
      </w:r>
      <w:r w:rsidR="00652911">
        <w:rPr>
          <w:rFonts w:ascii="宋体" w:eastAsia="宋体" w:hAnsi="宋体" w:hint="eastAsia"/>
        </w:rPr>
        <w:t>，填写相关信息后点击注册按钮即可进入广东省环境应急综合管理系统（企业端）信息申报界面。</w:t>
      </w:r>
    </w:p>
    <w:p w14:paraId="61C90AC3" w14:textId="5418E86D" w:rsidR="00B56900" w:rsidRDefault="00B56900" w:rsidP="00B56900">
      <w:pPr>
        <w:spacing w:line="360" w:lineRule="auto"/>
        <w:rPr>
          <w:rFonts w:ascii="宋体" w:eastAsia="宋体" w:hAnsi="宋体"/>
        </w:rPr>
      </w:pPr>
      <w:r>
        <w:rPr>
          <w:noProof/>
        </w:rPr>
        <w:drawing>
          <wp:inline distT="0" distB="0" distL="0" distR="0" wp14:anchorId="2E228517" wp14:editId="3F5C5440">
            <wp:extent cx="5274310" cy="2831465"/>
            <wp:effectExtent l="0" t="0" r="2540" b="698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2831465"/>
                    </a:xfrm>
                    <a:prstGeom prst="rect">
                      <a:avLst/>
                    </a:prstGeom>
                  </pic:spPr>
                </pic:pic>
              </a:graphicData>
            </a:graphic>
          </wp:inline>
        </w:drawing>
      </w:r>
    </w:p>
    <w:p w14:paraId="54CF03C5" w14:textId="6DE233DD" w:rsidR="009712A0" w:rsidRDefault="00B56900" w:rsidP="00B56900">
      <w:pPr>
        <w:spacing w:line="360" w:lineRule="auto"/>
        <w:rPr>
          <w:rFonts w:ascii="宋体" w:eastAsia="宋体" w:hAnsi="宋体"/>
        </w:rPr>
      </w:pPr>
      <w:r>
        <w:rPr>
          <w:noProof/>
        </w:rPr>
        <w:lastRenderedPageBreak/>
        <w:drawing>
          <wp:inline distT="0" distB="0" distL="0" distR="0" wp14:anchorId="37AE960F" wp14:editId="09DBA4CB">
            <wp:extent cx="5274310" cy="2831465"/>
            <wp:effectExtent l="0" t="0" r="2540" b="698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4310" cy="2831465"/>
                    </a:xfrm>
                    <a:prstGeom prst="rect">
                      <a:avLst/>
                    </a:prstGeom>
                  </pic:spPr>
                </pic:pic>
              </a:graphicData>
            </a:graphic>
          </wp:inline>
        </w:drawing>
      </w:r>
    </w:p>
    <w:p w14:paraId="23036749" w14:textId="63155229" w:rsidR="009712A0" w:rsidRPr="002A5569" w:rsidRDefault="009712A0" w:rsidP="009712A0">
      <w:pPr>
        <w:spacing w:line="360" w:lineRule="auto"/>
        <w:outlineLvl w:val="0"/>
        <w:rPr>
          <w:rFonts w:ascii="宋体" w:eastAsia="宋体" w:hAnsi="宋体"/>
          <w:b/>
          <w:bCs/>
          <w:szCs w:val="21"/>
        </w:rPr>
      </w:pPr>
      <w:bookmarkStart w:id="4" w:name="_Toc112850736"/>
      <w:r>
        <w:rPr>
          <w:rFonts w:ascii="宋体" w:eastAsia="宋体" w:hAnsi="宋体" w:hint="eastAsia"/>
          <w:b/>
          <w:bCs/>
          <w:szCs w:val="21"/>
        </w:rPr>
        <w:t>五</w:t>
      </w:r>
      <w:r w:rsidRPr="002A5569">
        <w:rPr>
          <w:rFonts w:ascii="宋体" w:eastAsia="宋体" w:hAnsi="宋体" w:hint="eastAsia"/>
          <w:b/>
          <w:bCs/>
          <w:szCs w:val="21"/>
        </w:rPr>
        <w:t>、</w:t>
      </w:r>
      <w:r>
        <w:rPr>
          <w:rFonts w:ascii="宋体" w:eastAsia="宋体" w:hAnsi="宋体" w:hint="eastAsia"/>
          <w:b/>
          <w:bCs/>
          <w:szCs w:val="21"/>
        </w:rPr>
        <w:t>咨询及问题反馈渠道</w:t>
      </w:r>
      <w:bookmarkEnd w:id="4"/>
    </w:p>
    <w:p w14:paraId="19EC8DAA" w14:textId="6AE7CE3C" w:rsidR="009712A0" w:rsidRPr="009712A0" w:rsidRDefault="009712A0" w:rsidP="009712A0">
      <w:pPr>
        <w:pStyle w:val="a5"/>
        <w:spacing w:line="360" w:lineRule="auto"/>
        <w:ind w:left="420" w:firstLineChars="0" w:firstLine="0"/>
        <w:rPr>
          <w:rFonts w:ascii="宋体" w:eastAsia="宋体" w:hAnsi="宋体" w:hint="eastAsia"/>
        </w:rPr>
      </w:pPr>
      <w:r>
        <w:rPr>
          <w:rFonts w:hint="eastAsia"/>
        </w:rPr>
        <w:t>请添加官方Q</w:t>
      </w:r>
      <w:r>
        <w:t>Q</w:t>
      </w:r>
      <w:r>
        <w:rPr>
          <w:rFonts w:hint="eastAsia"/>
        </w:rPr>
        <w:t>群：</w:t>
      </w:r>
      <w:r w:rsidRPr="009712A0">
        <w:t>712458352</w:t>
      </w:r>
    </w:p>
    <w:sectPr w:rsidR="009712A0" w:rsidRPr="009712A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C66144" w14:textId="77777777" w:rsidR="00E90458" w:rsidRDefault="00E90458" w:rsidP="0011684B">
      <w:r>
        <w:separator/>
      </w:r>
    </w:p>
  </w:endnote>
  <w:endnote w:type="continuationSeparator" w:id="0">
    <w:p w14:paraId="58822B91" w14:textId="77777777" w:rsidR="00E90458" w:rsidRDefault="00E90458" w:rsidP="001168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D2AABD" w14:textId="77777777" w:rsidR="00E90458" w:rsidRDefault="00E90458" w:rsidP="0011684B">
      <w:r>
        <w:separator/>
      </w:r>
    </w:p>
  </w:footnote>
  <w:footnote w:type="continuationSeparator" w:id="0">
    <w:p w14:paraId="7D69096C" w14:textId="77777777" w:rsidR="00E90458" w:rsidRDefault="00E90458" w:rsidP="001168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61E75"/>
    <w:multiLevelType w:val="hybridMultilevel"/>
    <w:tmpl w:val="2142407A"/>
    <w:lvl w:ilvl="0" w:tplc="069AC4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3DE64F1A"/>
    <w:multiLevelType w:val="hybridMultilevel"/>
    <w:tmpl w:val="63C2A830"/>
    <w:lvl w:ilvl="0" w:tplc="D82CCD4C">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4C576579"/>
    <w:multiLevelType w:val="hybridMultilevel"/>
    <w:tmpl w:val="1A8A7952"/>
    <w:lvl w:ilvl="0" w:tplc="077C9B4C">
      <w:start w:val="1"/>
      <w:numFmt w:val="japaneseCounting"/>
      <w:lvlText w:val="%1、"/>
      <w:lvlJc w:val="left"/>
      <w:pPr>
        <w:ind w:left="440" w:hanging="44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57331745"/>
    <w:multiLevelType w:val="hybridMultilevel"/>
    <w:tmpl w:val="622E1B06"/>
    <w:lvl w:ilvl="0" w:tplc="9CB67B1C">
      <w:start w:val="3"/>
      <w:numFmt w:val="japaneseCounting"/>
      <w:lvlText w:val="%1、"/>
      <w:lvlJc w:val="left"/>
      <w:pPr>
        <w:ind w:left="440" w:hanging="440"/>
      </w:pPr>
      <w:rPr>
        <w:rFonts w:ascii="宋体" w:eastAsia="宋体" w:hAnsi="宋体" w:cs="Times New Roman" w:hint="default"/>
        <w:color w:val="0563C1" w:themeColor="hyperlink"/>
        <w:sz w:val="22"/>
        <w:u w:val="singl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6C803BED"/>
    <w:multiLevelType w:val="hybridMultilevel"/>
    <w:tmpl w:val="12FCBF5C"/>
    <w:lvl w:ilvl="0" w:tplc="588AF7C0">
      <w:start w:val="1"/>
      <w:numFmt w:val="decimal"/>
      <w:lvlText w:val="%1）"/>
      <w:lvlJc w:val="left"/>
      <w:pPr>
        <w:ind w:left="780" w:hanging="360"/>
      </w:pPr>
      <w:rPr>
        <w:rFonts w:hint="default"/>
      </w:rPr>
    </w:lvl>
    <w:lvl w:ilvl="1" w:tplc="BB6CD730">
      <w:start w:val="3"/>
      <w:numFmt w:val="japaneseCounting"/>
      <w:lvlText w:val="%2、"/>
      <w:lvlJc w:val="left"/>
      <w:pPr>
        <w:ind w:left="1260" w:hanging="420"/>
      </w:pPr>
      <w:rPr>
        <w:rFonts w:hint="default"/>
      </w:r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7E7408A1"/>
    <w:multiLevelType w:val="hybridMultilevel"/>
    <w:tmpl w:val="44B2D974"/>
    <w:lvl w:ilvl="0" w:tplc="B08C7984">
      <w:start w:val="1"/>
      <w:numFmt w:val="japaneseCounting"/>
      <w:lvlText w:val="%1、"/>
      <w:lvlJc w:val="left"/>
      <w:pPr>
        <w:ind w:left="440" w:hanging="44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551622095">
    <w:abstractNumId w:val="1"/>
  </w:num>
  <w:num w:numId="2" w16cid:durableId="597560174">
    <w:abstractNumId w:val="4"/>
  </w:num>
  <w:num w:numId="3" w16cid:durableId="894775885">
    <w:abstractNumId w:val="2"/>
  </w:num>
  <w:num w:numId="4" w16cid:durableId="44254614">
    <w:abstractNumId w:val="5"/>
  </w:num>
  <w:num w:numId="5" w16cid:durableId="1870070461">
    <w:abstractNumId w:val="3"/>
  </w:num>
  <w:num w:numId="6" w16cid:durableId="18676765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NotDisplayPageBoundarie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4BA8"/>
    <w:rsid w:val="000430E1"/>
    <w:rsid w:val="000856F8"/>
    <w:rsid w:val="000C3950"/>
    <w:rsid w:val="000D60C8"/>
    <w:rsid w:val="0010588C"/>
    <w:rsid w:val="00105F73"/>
    <w:rsid w:val="00106F87"/>
    <w:rsid w:val="0011141E"/>
    <w:rsid w:val="0011684B"/>
    <w:rsid w:val="00131C22"/>
    <w:rsid w:val="00155244"/>
    <w:rsid w:val="001629FE"/>
    <w:rsid w:val="00172E91"/>
    <w:rsid w:val="001C09D1"/>
    <w:rsid w:val="001C481E"/>
    <w:rsid w:val="001C5892"/>
    <w:rsid w:val="0020542F"/>
    <w:rsid w:val="00217B8A"/>
    <w:rsid w:val="00257FC3"/>
    <w:rsid w:val="0027316F"/>
    <w:rsid w:val="00291C2D"/>
    <w:rsid w:val="00297533"/>
    <w:rsid w:val="002A5569"/>
    <w:rsid w:val="002D6667"/>
    <w:rsid w:val="002F6F6E"/>
    <w:rsid w:val="00364BA8"/>
    <w:rsid w:val="003810FC"/>
    <w:rsid w:val="00385107"/>
    <w:rsid w:val="003945F9"/>
    <w:rsid w:val="003A19D7"/>
    <w:rsid w:val="003A32FF"/>
    <w:rsid w:val="003A64D0"/>
    <w:rsid w:val="004000D3"/>
    <w:rsid w:val="00493ECE"/>
    <w:rsid w:val="005A431B"/>
    <w:rsid w:val="005C41D7"/>
    <w:rsid w:val="005E5041"/>
    <w:rsid w:val="005F7615"/>
    <w:rsid w:val="006131B6"/>
    <w:rsid w:val="00652911"/>
    <w:rsid w:val="006664A7"/>
    <w:rsid w:val="006B22A0"/>
    <w:rsid w:val="00704B4E"/>
    <w:rsid w:val="00730816"/>
    <w:rsid w:val="007D099F"/>
    <w:rsid w:val="008012BD"/>
    <w:rsid w:val="00813D47"/>
    <w:rsid w:val="0085394D"/>
    <w:rsid w:val="008A7424"/>
    <w:rsid w:val="008B1B91"/>
    <w:rsid w:val="008B5C1D"/>
    <w:rsid w:val="009061F9"/>
    <w:rsid w:val="00930C4E"/>
    <w:rsid w:val="0095070B"/>
    <w:rsid w:val="009712A0"/>
    <w:rsid w:val="00984763"/>
    <w:rsid w:val="009A7813"/>
    <w:rsid w:val="009E0186"/>
    <w:rsid w:val="009F4340"/>
    <w:rsid w:val="00A432CD"/>
    <w:rsid w:val="00AC7277"/>
    <w:rsid w:val="00B31B34"/>
    <w:rsid w:val="00B4688C"/>
    <w:rsid w:val="00B56900"/>
    <w:rsid w:val="00B77227"/>
    <w:rsid w:val="00B8542E"/>
    <w:rsid w:val="00B908C2"/>
    <w:rsid w:val="00BA7811"/>
    <w:rsid w:val="00BB630A"/>
    <w:rsid w:val="00C1236E"/>
    <w:rsid w:val="00C152BC"/>
    <w:rsid w:val="00C25D1D"/>
    <w:rsid w:val="00C9034B"/>
    <w:rsid w:val="00CA64A9"/>
    <w:rsid w:val="00CD75C3"/>
    <w:rsid w:val="00D5026B"/>
    <w:rsid w:val="00D60A48"/>
    <w:rsid w:val="00DA776C"/>
    <w:rsid w:val="00DB5D5C"/>
    <w:rsid w:val="00DF60FB"/>
    <w:rsid w:val="00E01BE0"/>
    <w:rsid w:val="00E57D5E"/>
    <w:rsid w:val="00E758AE"/>
    <w:rsid w:val="00E90458"/>
    <w:rsid w:val="00EB0B28"/>
    <w:rsid w:val="00F4128B"/>
    <w:rsid w:val="00F53746"/>
    <w:rsid w:val="00F74867"/>
    <w:rsid w:val="00F90DBE"/>
    <w:rsid w:val="00FC6775"/>
    <w:rsid w:val="00FE1F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BF0834"/>
  <w15:chartTrackingRefBased/>
  <w15:docId w15:val="{DE535252-56FC-45C8-BEC0-F038AE2F9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984763"/>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F4340"/>
    <w:rPr>
      <w:color w:val="0563C1" w:themeColor="hyperlink"/>
      <w:u w:val="single"/>
    </w:rPr>
  </w:style>
  <w:style w:type="character" w:styleId="a4">
    <w:name w:val="Unresolved Mention"/>
    <w:basedOn w:val="a0"/>
    <w:uiPriority w:val="99"/>
    <w:semiHidden/>
    <w:unhideWhenUsed/>
    <w:rsid w:val="009F4340"/>
    <w:rPr>
      <w:color w:val="605E5C"/>
      <w:shd w:val="clear" w:color="auto" w:fill="E1DFDD"/>
    </w:rPr>
  </w:style>
  <w:style w:type="paragraph" w:styleId="a5">
    <w:name w:val="List Paragraph"/>
    <w:basedOn w:val="a"/>
    <w:uiPriority w:val="34"/>
    <w:qFormat/>
    <w:rsid w:val="009F4340"/>
    <w:pPr>
      <w:ind w:firstLineChars="200" w:firstLine="420"/>
    </w:pPr>
  </w:style>
  <w:style w:type="paragraph" w:styleId="a6">
    <w:name w:val="header"/>
    <w:basedOn w:val="a"/>
    <w:link w:val="a7"/>
    <w:uiPriority w:val="99"/>
    <w:unhideWhenUsed/>
    <w:rsid w:val="0011684B"/>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11684B"/>
    <w:rPr>
      <w:sz w:val="18"/>
      <w:szCs w:val="18"/>
    </w:rPr>
  </w:style>
  <w:style w:type="paragraph" w:styleId="a8">
    <w:name w:val="footer"/>
    <w:basedOn w:val="a"/>
    <w:link w:val="a9"/>
    <w:uiPriority w:val="99"/>
    <w:unhideWhenUsed/>
    <w:rsid w:val="0011684B"/>
    <w:pPr>
      <w:tabs>
        <w:tab w:val="center" w:pos="4153"/>
        <w:tab w:val="right" w:pos="8306"/>
      </w:tabs>
      <w:snapToGrid w:val="0"/>
      <w:jc w:val="left"/>
    </w:pPr>
    <w:rPr>
      <w:sz w:val="18"/>
      <w:szCs w:val="18"/>
    </w:rPr>
  </w:style>
  <w:style w:type="character" w:customStyle="1" w:styleId="a9">
    <w:name w:val="页脚 字符"/>
    <w:basedOn w:val="a0"/>
    <w:link w:val="a8"/>
    <w:uiPriority w:val="99"/>
    <w:rsid w:val="0011684B"/>
    <w:rPr>
      <w:sz w:val="18"/>
      <w:szCs w:val="18"/>
    </w:rPr>
  </w:style>
  <w:style w:type="character" w:customStyle="1" w:styleId="10">
    <w:name w:val="标题 1 字符"/>
    <w:basedOn w:val="a0"/>
    <w:link w:val="1"/>
    <w:uiPriority w:val="9"/>
    <w:rsid w:val="00984763"/>
    <w:rPr>
      <w:b/>
      <w:bCs/>
      <w:kern w:val="44"/>
      <w:sz w:val="44"/>
      <w:szCs w:val="44"/>
    </w:rPr>
  </w:style>
  <w:style w:type="paragraph" w:styleId="TOC">
    <w:name w:val="TOC Heading"/>
    <w:basedOn w:val="1"/>
    <w:next w:val="a"/>
    <w:uiPriority w:val="39"/>
    <w:unhideWhenUsed/>
    <w:qFormat/>
    <w:rsid w:val="0020542F"/>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2">
    <w:name w:val="toc 2"/>
    <w:basedOn w:val="a"/>
    <w:next w:val="a"/>
    <w:autoRedefine/>
    <w:uiPriority w:val="39"/>
    <w:unhideWhenUsed/>
    <w:rsid w:val="0020542F"/>
    <w:pPr>
      <w:widowControl/>
      <w:spacing w:after="100" w:line="259" w:lineRule="auto"/>
      <w:ind w:left="220"/>
      <w:jc w:val="left"/>
    </w:pPr>
    <w:rPr>
      <w:rFonts w:cs="Times New Roman"/>
      <w:kern w:val="0"/>
      <w:sz w:val="22"/>
    </w:rPr>
  </w:style>
  <w:style w:type="paragraph" w:styleId="TOC1">
    <w:name w:val="toc 1"/>
    <w:basedOn w:val="a"/>
    <w:next w:val="a"/>
    <w:autoRedefine/>
    <w:uiPriority w:val="39"/>
    <w:unhideWhenUsed/>
    <w:rsid w:val="0020542F"/>
    <w:pPr>
      <w:widowControl/>
      <w:spacing w:after="100" w:line="259" w:lineRule="auto"/>
      <w:jc w:val="left"/>
    </w:pPr>
    <w:rPr>
      <w:rFonts w:cs="Times New Roman"/>
      <w:kern w:val="0"/>
      <w:sz w:val="22"/>
    </w:rPr>
  </w:style>
  <w:style w:type="paragraph" w:styleId="TOC3">
    <w:name w:val="toc 3"/>
    <w:basedOn w:val="a"/>
    <w:next w:val="a"/>
    <w:autoRedefine/>
    <w:uiPriority w:val="39"/>
    <w:unhideWhenUsed/>
    <w:rsid w:val="0020542F"/>
    <w:pPr>
      <w:widowControl/>
      <w:spacing w:after="100" w:line="259" w:lineRule="auto"/>
      <w:ind w:left="440"/>
      <w:jc w:val="left"/>
    </w:pPr>
    <w:rPr>
      <w:rFonts w:cs="Times New Roman"/>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theme" Target="theme/theme1.xml"/><Relationship Id="rId21" Type="http://schemas.openxmlformats.org/officeDocument/2006/relationships/image" Target="media/image12.png"/><Relationship Id="rId34" Type="http://schemas.openxmlformats.org/officeDocument/2006/relationships/hyperlink" Target="https://www-app.gdeei.cn/see/"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tyrz.gd.gov.cn/pscp/sso/static/" TargetMode="External"/><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4.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s://www-app.gdeei.cn/see/"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hyperlink" Target="http://tyrz.gd.gov.cn/pscp/sso/static/" TargetMode="External"/><Relationship Id="rId35" Type="http://schemas.openxmlformats.org/officeDocument/2006/relationships/image" Target="media/image23.png"/><Relationship Id="rId8" Type="http://schemas.openxmlformats.org/officeDocument/2006/relationships/hyperlink" Target="https://www-app.gdeei.cn/see/" TargetMode="External"/><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00269D-0FDE-43AA-9FB4-F4F4750B6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11</Pages>
  <Words>300</Words>
  <Characters>1715</Characters>
  <Application>Microsoft Office Word</Application>
  <DocSecurity>0</DocSecurity>
  <Lines>14</Lines>
  <Paragraphs>4</Paragraphs>
  <ScaleCrop>false</ScaleCrop>
  <Company/>
  <LinksUpToDate>false</LinksUpToDate>
  <CharactersWithSpaces>2011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彭 立志</dc:creator>
  <cp:keywords/>
  <dc:description/>
  <cp:lastModifiedBy>彭 立志</cp:lastModifiedBy>
  <cp:revision>90</cp:revision>
  <dcterms:created xsi:type="dcterms:W3CDTF">2022-08-10T13:57:00Z</dcterms:created>
  <dcterms:modified xsi:type="dcterms:W3CDTF">2022-08-31T07:05:00Z</dcterms:modified>
</cp:coreProperties>
</file>